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7E" w:rsidRDefault="003D7D7E" w:rsidP="00A84CE2">
      <w:pPr>
        <w:tabs>
          <w:tab w:val="left" w:pos="4395"/>
          <w:tab w:val="center" w:pos="5103"/>
        </w:tabs>
        <w:jc w:val="center"/>
        <w:rPr>
          <w:b/>
          <w:bCs/>
        </w:rPr>
      </w:pPr>
      <w:bookmarkStart w:id="0" w:name="sub_20"/>
      <w:r>
        <w:rPr>
          <w:noProof/>
        </w:rPr>
        <w:drawing>
          <wp:inline distT="0" distB="0" distL="0" distR="0">
            <wp:extent cx="561975" cy="9048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904875"/>
                    </a:xfrm>
                    <a:prstGeom prst="rect">
                      <a:avLst/>
                    </a:prstGeom>
                    <a:solidFill>
                      <a:srgbClr val="FFFFFF"/>
                    </a:solidFill>
                    <a:ln w="9525">
                      <a:noFill/>
                      <a:miter lim="800000"/>
                      <a:headEnd/>
                      <a:tailEnd/>
                    </a:ln>
                  </pic:spPr>
                </pic:pic>
              </a:graphicData>
            </a:graphic>
          </wp:inline>
        </w:drawing>
      </w:r>
    </w:p>
    <w:p w:rsidR="004A69E1" w:rsidRPr="00795146" w:rsidRDefault="004A69E1" w:rsidP="00516B6D">
      <w:pPr>
        <w:jc w:val="right"/>
        <w:rPr>
          <w:b/>
          <w:bCs/>
          <w:sz w:val="28"/>
          <w:szCs w:val="28"/>
        </w:rPr>
      </w:pPr>
    </w:p>
    <w:p w:rsidR="003D7D7E" w:rsidRPr="00E7116A" w:rsidRDefault="003D7D7E" w:rsidP="003D7D7E">
      <w:pPr>
        <w:jc w:val="center"/>
        <w:rPr>
          <w:b/>
          <w:bCs/>
          <w:sz w:val="28"/>
          <w:szCs w:val="28"/>
        </w:rPr>
      </w:pPr>
      <w:r w:rsidRPr="00E7116A">
        <w:rPr>
          <w:b/>
          <w:bCs/>
          <w:sz w:val="28"/>
          <w:szCs w:val="28"/>
        </w:rPr>
        <w:t>Дума  городского  округа  Красноуральск</w:t>
      </w:r>
    </w:p>
    <w:p w:rsidR="003D7D7E" w:rsidRPr="00E7116A" w:rsidRDefault="00C95639" w:rsidP="003D7D7E">
      <w:pPr>
        <w:jc w:val="center"/>
        <w:rPr>
          <w:b/>
          <w:bCs/>
          <w:sz w:val="28"/>
          <w:szCs w:val="28"/>
        </w:rPr>
      </w:pPr>
      <w:r>
        <w:rPr>
          <w:b/>
          <w:bCs/>
          <w:sz w:val="28"/>
          <w:szCs w:val="28"/>
        </w:rPr>
        <w:t>с</w:t>
      </w:r>
      <w:r w:rsidR="0076397D">
        <w:rPr>
          <w:b/>
          <w:bCs/>
          <w:sz w:val="28"/>
          <w:szCs w:val="28"/>
        </w:rPr>
        <w:t xml:space="preserve">едьмого </w:t>
      </w:r>
      <w:r w:rsidR="003D7D7E" w:rsidRPr="00E7116A">
        <w:rPr>
          <w:b/>
          <w:bCs/>
          <w:sz w:val="28"/>
          <w:szCs w:val="28"/>
        </w:rPr>
        <w:t xml:space="preserve"> созыва</w:t>
      </w:r>
    </w:p>
    <w:p w:rsidR="003D7D7E" w:rsidRPr="00795146" w:rsidRDefault="003D7D7E" w:rsidP="003D7D7E">
      <w:pPr>
        <w:jc w:val="center"/>
        <w:rPr>
          <w:b/>
          <w:bCs/>
          <w:vertAlign w:val="subscript"/>
        </w:rPr>
      </w:pPr>
    </w:p>
    <w:p w:rsidR="003D7D7E" w:rsidRPr="00E7116A" w:rsidRDefault="003D7D7E" w:rsidP="003D7D7E">
      <w:pPr>
        <w:jc w:val="center"/>
        <w:rPr>
          <w:b/>
          <w:bCs/>
          <w:sz w:val="28"/>
          <w:szCs w:val="28"/>
        </w:rPr>
      </w:pPr>
      <w:r w:rsidRPr="00E7116A">
        <w:rPr>
          <w:b/>
          <w:bCs/>
          <w:sz w:val="28"/>
          <w:szCs w:val="28"/>
        </w:rPr>
        <w:t>РЕШЕНИЕ</w:t>
      </w:r>
    </w:p>
    <w:p w:rsidR="003D7D7E" w:rsidRDefault="00662C41" w:rsidP="003D7D7E">
      <w:pPr>
        <w:ind w:left="426" w:right="-490" w:firstLine="834"/>
        <w:rPr>
          <w:rFonts w:ascii="Arial" w:hAnsi="Arial" w:cs="Arial"/>
        </w:rPr>
      </w:pPr>
      <w:r>
        <w:rPr>
          <w:rFonts w:ascii="Arial" w:hAnsi="Arial" w:cs="Arial"/>
        </w:rPr>
        <w:pict>
          <v:line id="_x0000_s1029" style="position:absolute;left:0;text-align:left;z-index:251661312" from="0,10.5pt" to="479.7pt,10.5pt" strokeweight=".26mm">
            <v:stroke joinstyle="miter"/>
          </v:line>
        </w:pict>
      </w:r>
      <w:r>
        <w:rPr>
          <w:rFonts w:ascii="Arial" w:hAnsi="Arial" w:cs="Arial"/>
        </w:rPr>
        <w:pict>
          <v:line id="_x0000_s1028" style="position:absolute;left:0;text-align:left;z-index:251660288" from="0,7.35pt" to="479.7pt,7.35pt" strokeweight=".62mm">
            <v:stroke joinstyle="miter"/>
          </v:line>
        </w:pict>
      </w:r>
    </w:p>
    <w:p w:rsidR="003D7D7E" w:rsidRPr="00AD3D14" w:rsidRDefault="003D7D7E" w:rsidP="003D7D7E">
      <w:pPr>
        <w:pStyle w:val="af0"/>
        <w:ind w:right="-490"/>
        <w:rPr>
          <w:rFonts w:ascii="Times New Roman" w:hAnsi="Times New Roman" w:cs="Times New Roman"/>
          <w:sz w:val="16"/>
          <w:szCs w:val="16"/>
        </w:rPr>
      </w:pPr>
    </w:p>
    <w:bookmarkEnd w:id="0"/>
    <w:p w:rsidR="00A84CE2" w:rsidRDefault="00A84CE2" w:rsidP="00A84CE2">
      <w:pPr>
        <w:pStyle w:val="af0"/>
        <w:rPr>
          <w:rFonts w:ascii="Times New Roman" w:hAnsi="Times New Roman" w:cs="Times New Roman"/>
          <w:sz w:val="26"/>
          <w:szCs w:val="26"/>
        </w:rPr>
      </w:pPr>
      <w:r w:rsidRPr="00A74495">
        <w:rPr>
          <w:rFonts w:ascii="Times New Roman" w:hAnsi="Times New Roman" w:cs="Times New Roman"/>
          <w:sz w:val="26"/>
          <w:szCs w:val="26"/>
        </w:rPr>
        <w:t xml:space="preserve">от  </w:t>
      </w:r>
      <w:r>
        <w:rPr>
          <w:rFonts w:ascii="Times New Roman" w:hAnsi="Times New Roman" w:cs="Times New Roman"/>
          <w:sz w:val="26"/>
          <w:szCs w:val="26"/>
        </w:rPr>
        <w:t>30 сентября 2021 года</w:t>
      </w:r>
      <w:r w:rsidRPr="00A74495">
        <w:rPr>
          <w:rFonts w:ascii="Times New Roman" w:hAnsi="Times New Roman" w:cs="Times New Roman"/>
          <w:sz w:val="26"/>
          <w:szCs w:val="26"/>
        </w:rPr>
        <w:t xml:space="preserve"> </w:t>
      </w:r>
      <w:r w:rsidR="00151953">
        <w:rPr>
          <w:rFonts w:ascii="Times New Roman" w:hAnsi="Times New Roman" w:cs="Times New Roman"/>
          <w:sz w:val="26"/>
          <w:szCs w:val="26"/>
        </w:rPr>
        <w:t xml:space="preserve"> </w:t>
      </w:r>
      <w:r w:rsidRPr="00A74495">
        <w:rPr>
          <w:rFonts w:ascii="Times New Roman" w:hAnsi="Times New Roman" w:cs="Times New Roman"/>
          <w:sz w:val="26"/>
          <w:szCs w:val="26"/>
        </w:rPr>
        <w:t xml:space="preserve">№ </w:t>
      </w:r>
      <w:r>
        <w:rPr>
          <w:rFonts w:ascii="Times New Roman" w:hAnsi="Times New Roman" w:cs="Times New Roman"/>
          <w:sz w:val="26"/>
          <w:szCs w:val="26"/>
        </w:rPr>
        <w:t>330</w:t>
      </w:r>
    </w:p>
    <w:p w:rsidR="00A84CE2" w:rsidRDefault="00A84CE2" w:rsidP="00A84CE2">
      <w:pPr>
        <w:pStyle w:val="af0"/>
        <w:rPr>
          <w:rFonts w:ascii="Times New Roman" w:hAnsi="Times New Roman" w:cs="Times New Roman"/>
          <w:sz w:val="26"/>
          <w:szCs w:val="26"/>
        </w:rPr>
      </w:pPr>
      <w:r w:rsidRPr="00A74495">
        <w:rPr>
          <w:rFonts w:ascii="Times New Roman" w:hAnsi="Times New Roman" w:cs="Times New Roman"/>
          <w:sz w:val="26"/>
          <w:szCs w:val="26"/>
        </w:rPr>
        <w:t>город  Красноуральск</w:t>
      </w:r>
    </w:p>
    <w:p w:rsidR="00377D58" w:rsidRPr="000B3A2C" w:rsidRDefault="00377D58" w:rsidP="00377D58">
      <w:pPr>
        <w:suppressAutoHyphens/>
        <w:rPr>
          <w:sz w:val="28"/>
          <w:szCs w:val="28"/>
          <w:lang w:eastAsia="ar-SA"/>
        </w:rPr>
      </w:pPr>
    </w:p>
    <w:p w:rsidR="004960FA" w:rsidRDefault="0076397D" w:rsidP="000B3A2C">
      <w:pPr>
        <w:jc w:val="center"/>
        <w:rPr>
          <w:b/>
          <w:sz w:val="28"/>
          <w:szCs w:val="28"/>
        </w:rPr>
      </w:pPr>
      <w:r w:rsidRPr="00326158">
        <w:rPr>
          <w:b/>
          <w:sz w:val="28"/>
          <w:szCs w:val="28"/>
        </w:rPr>
        <w:t>О</w:t>
      </w:r>
      <w:r w:rsidR="00AA5032" w:rsidRPr="00326158">
        <w:rPr>
          <w:b/>
          <w:sz w:val="28"/>
          <w:szCs w:val="28"/>
        </w:rPr>
        <w:t xml:space="preserve">б утверждении </w:t>
      </w:r>
      <w:proofErr w:type="gramStart"/>
      <w:r w:rsidR="00AA5032" w:rsidRPr="00326158">
        <w:rPr>
          <w:b/>
          <w:sz w:val="28"/>
          <w:szCs w:val="28"/>
        </w:rPr>
        <w:t>Порядка проведения оценки</w:t>
      </w:r>
      <w:r w:rsidR="00151953">
        <w:rPr>
          <w:b/>
          <w:sz w:val="28"/>
          <w:szCs w:val="28"/>
        </w:rPr>
        <w:t xml:space="preserve"> </w:t>
      </w:r>
      <w:r w:rsidR="00AA5032" w:rsidRPr="00326158">
        <w:rPr>
          <w:b/>
          <w:sz w:val="28"/>
          <w:szCs w:val="28"/>
        </w:rPr>
        <w:t>регулирующего</w:t>
      </w:r>
      <w:r w:rsidR="007D21E7" w:rsidRPr="00326158">
        <w:rPr>
          <w:b/>
          <w:sz w:val="28"/>
          <w:szCs w:val="28"/>
        </w:rPr>
        <w:t xml:space="preserve"> воздействия </w:t>
      </w:r>
      <w:r w:rsidR="0064506C">
        <w:rPr>
          <w:b/>
          <w:sz w:val="28"/>
          <w:szCs w:val="28"/>
        </w:rPr>
        <w:t xml:space="preserve">проектов </w:t>
      </w:r>
      <w:r w:rsidR="006010F9">
        <w:rPr>
          <w:b/>
          <w:sz w:val="28"/>
          <w:szCs w:val="28"/>
        </w:rPr>
        <w:t xml:space="preserve">муниципальных </w:t>
      </w:r>
      <w:r w:rsidR="0064506C">
        <w:rPr>
          <w:b/>
          <w:sz w:val="28"/>
          <w:szCs w:val="28"/>
        </w:rPr>
        <w:t>нормативных правовых актов</w:t>
      </w:r>
      <w:proofErr w:type="gramEnd"/>
      <w:r w:rsidR="0064506C">
        <w:rPr>
          <w:b/>
          <w:sz w:val="28"/>
          <w:szCs w:val="28"/>
        </w:rPr>
        <w:t xml:space="preserve"> </w:t>
      </w:r>
    </w:p>
    <w:p w:rsidR="0076397D" w:rsidRPr="00326158" w:rsidRDefault="007D21E7" w:rsidP="000B3A2C">
      <w:pPr>
        <w:jc w:val="center"/>
        <w:rPr>
          <w:b/>
          <w:sz w:val="28"/>
          <w:szCs w:val="28"/>
        </w:rPr>
      </w:pPr>
      <w:r w:rsidRPr="00326158">
        <w:rPr>
          <w:b/>
          <w:sz w:val="28"/>
          <w:szCs w:val="28"/>
        </w:rPr>
        <w:t>городско</w:t>
      </w:r>
      <w:r w:rsidR="0064506C">
        <w:rPr>
          <w:b/>
          <w:sz w:val="28"/>
          <w:szCs w:val="28"/>
        </w:rPr>
        <w:t>го</w:t>
      </w:r>
      <w:r w:rsidRPr="00326158">
        <w:rPr>
          <w:b/>
          <w:sz w:val="28"/>
          <w:szCs w:val="28"/>
        </w:rPr>
        <w:t xml:space="preserve"> округ</w:t>
      </w:r>
      <w:r w:rsidR="0064506C">
        <w:rPr>
          <w:b/>
          <w:sz w:val="28"/>
          <w:szCs w:val="28"/>
        </w:rPr>
        <w:t>а</w:t>
      </w:r>
      <w:r w:rsidRPr="00326158">
        <w:rPr>
          <w:b/>
          <w:sz w:val="28"/>
          <w:szCs w:val="28"/>
        </w:rPr>
        <w:t xml:space="preserve"> Красноуральск</w:t>
      </w:r>
    </w:p>
    <w:p w:rsidR="00B34819" w:rsidRDefault="00B34819" w:rsidP="00B34819">
      <w:pPr>
        <w:autoSpaceDE w:val="0"/>
        <w:autoSpaceDN w:val="0"/>
        <w:adjustRightInd w:val="0"/>
        <w:ind w:right="-1"/>
        <w:jc w:val="both"/>
      </w:pPr>
    </w:p>
    <w:p w:rsidR="000B3A2C" w:rsidRPr="00795146" w:rsidRDefault="000B3A2C" w:rsidP="00B34819">
      <w:pPr>
        <w:autoSpaceDE w:val="0"/>
        <w:autoSpaceDN w:val="0"/>
        <w:adjustRightInd w:val="0"/>
        <w:ind w:right="-1"/>
        <w:jc w:val="both"/>
      </w:pPr>
    </w:p>
    <w:p w:rsidR="00B34819" w:rsidRPr="00452FC8" w:rsidRDefault="00194D47" w:rsidP="00AE3C85">
      <w:pPr>
        <w:autoSpaceDE w:val="0"/>
        <w:autoSpaceDN w:val="0"/>
        <w:adjustRightInd w:val="0"/>
        <w:ind w:firstLine="709"/>
        <w:jc w:val="both"/>
        <w:rPr>
          <w:color w:val="000000" w:themeColor="text1"/>
          <w:sz w:val="27"/>
          <w:szCs w:val="27"/>
        </w:rPr>
      </w:pPr>
      <w:r w:rsidRPr="00452FC8">
        <w:rPr>
          <w:rFonts w:eastAsia="Calibri"/>
          <w:bCs/>
          <w:color w:val="000000" w:themeColor="text1"/>
          <w:sz w:val="27"/>
          <w:szCs w:val="27"/>
        </w:rPr>
        <w:t>В</w:t>
      </w:r>
      <w:r w:rsidR="00B53EDA" w:rsidRPr="00452FC8">
        <w:rPr>
          <w:rFonts w:eastAsia="Calibri"/>
          <w:bCs/>
          <w:color w:val="000000" w:themeColor="text1"/>
          <w:sz w:val="27"/>
          <w:szCs w:val="27"/>
        </w:rPr>
        <w:t xml:space="preserve"> целях реализации Федерального закона от 06 октября 2003 года № 131-ФЗ </w:t>
      </w:r>
      <w:r w:rsidRPr="00452FC8">
        <w:rPr>
          <w:rFonts w:eastAsia="Calibri"/>
          <w:bCs/>
          <w:color w:val="000000" w:themeColor="text1"/>
          <w:sz w:val="27"/>
          <w:szCs w:val="27"/>
        </w:rPr>
        <w:t>«</w:t>
      </w:r>
      <w:r w:rsidR="00B53EDA" w:rsidRPr="00452FC8">
        <w:rPr>
          <w:rFonts w:eastAsia="Calibri"/>
          <w:bCs/>
          <w:color w:val="000000" w:themeColor="text1"/>
          <w:sz w:val="27"/>
          <w:szCs w:val="27"/>
        </w:rPr>
        <w:t>Об общих принципах организации местного самоуправления в Российской Федерации</w:t>
      </w:r>
      <w:r w:rsidRPr="00452FC8">
        <w:rPr>
          <w:rFonts w:eastAsia="Calibri"/>
          <w:bCs/>
          <w:color w:val="000000" w:themeColor="text1"/>
          <w:sz w:val="27"/>
          <w:szCs w:val="27"/>
        </w:rPr>
        <w:t>»</w:t>
      </w:r>
      <w:r w:rsidR="00B53EDA" w:rsidRPr="00452FC8">
        <w:rPr>
          <w:rFonts w:eastAsia="Calibri"/>
          <w:bCs/>
          <w:color w:val="000000" w:themeColor="text1"/>
          <w:sz w:val="27"/>
          <w:szCs w:val="27"/>
        </w:rPr>
        <w:t>, Закона</w:t>
      </w:r>
      <w:r w:rsidR="007B2E2A">
        <w:rPr>
          <w:rFonts w:eastAsia="Calibri"/>
          <w:bCs/>
          <w:color w:val="000000" w:themeColor="text1"/>
          <w:sz w:val="27"/>
          <w:szCs w:val="27"/>
        </w:rPr>
        <w:t xml:space="preserve"> </w:t>
      </w:r>
      <w:r w:rsidR="00B53EDA" w:rsidRPr="00452FC8">
        <w:rPr>
          <w:rFonts w:eastAsia="Calibri"/>
          <w:bCs/>
          <w:color w:val="000000" w:themeColor="text1"/>
          <w:sz w:val="27"/>
          <w:szCs w:val="27"/>
        </w:rPr>
        <w:t>Свердловской области</w:t>
      </w:r>
      <w:r w:rsidR="007B2E2A">
        <w:rPr>
          <w:rFonts w:eastAsia="Calibri"/>
          <w:bCs/>
          <w:color w:val="000000" w:themeColor="text1"/>
          <w:sz w:val="27"/>
          <w:szCs w:val="27"/>
        </w:rPr>
        <w:t xml:space="preserve"> </w:t>
      </w:r>
      <w:r w:rsidR="00B53EDA" w:rsidRPr="00452FC8">
        <w:rPr>
          <w:rFonts w:eastAsia="Calibri"/>
          <w:bCs/>
          <w:color w:val="000000" w:themeColor="text1"/>
          <w:sz w:val="27"/>
          <w:szCs w:val="27"/>
        </w:rPr>
        <w:t>от</w:t>
      </w:r>
      <w:r w:rsidR="007B2E2A">
        <w:rPr>
          <w:rFonts w:eastAsia="Calibri"/>
          <w:bCs/>
          <w:color w:val="000000" w:themeColor="text1"/>
          <w:sz w:val="27"/>
          <w:szCs w:val="27"/>
        </w:rPr>
        <w:t xml:space="preserve"> </w:t>
      </w:r>
      <w:r w:rsidR="00795146" w:rsidRPr="00452FC8">
        <w:rPr>
          <w:rFonts w:eastAsia="Calibri"/>
          <w:bCs/>
          <w:color w:val="000000" w:themeColor="text1"/>
          <w:sz w:val="27"/>
          <w:szCs w:val="27"/>
        </w:rPr>
        <w:t>14 июля 2014 года № 74-ОЗ «</w:t>
      </w:r>
      <w:proofErr w:type="gramStart"/>
      <w:r w:rsidR="00B53EDA" w:rsidRPr="00452FC8">
        <w:rPr>
          <w:rFonts w:eastAsia="Calibri"/>
          <w:bCs/>
          <w:color w:val="000000" w:themeColor="text1"/>
          <w:sz w:val="27"/>
          <w:szCs w:val="27"/>
        </w:rPr>
        <w:t>Об</w:t>
      </w:r>
      <w:proofErr w:type="gramEnd"/>
      <w:r w:rsidR="00B53EDA" w:rsidRPr="00452FC8">
        <w:rPr>
          <w:rFonts w:eastAsia="Calibri"/>
          <w:bCs/>
          <w:color w:val="000000" w:themeColor="text1"/>
          <w:sz w:val="27"/>
          <w:szCs w:val="27"/>
        </w:rPr>
        <w:t xml:space="preserve"> </w:t>
      </w:r>
      <w:proofErr w:type="gramStart"/>
      <w:r w:rsidR="00B53EDA" w:rsidRPr="00452FC8">
        <w:rPr>
          <w:rFonts w:eastAsia="Calibri"/>
          <w:bCs/>
          <w:color w:val="000000" w:themeColor="text1"/>
          <w:sz w:val="27"/>
          <w:szCs w:val="27"/>
        </w:rPr>
        <w:t>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w:t>
      </w:r>
      <w:r w:rsidR="007B2E2A">
        <w:rPr>
          <w:rFonts w:eastAsia="Calibri"/>
          <w:bCs/>
          <w:color w:val="000000" w:themeColor="text1"/>
          <w:sz w:val="27"/>
          <w:szCs w:val="27"/>
        </w:rPr>
        <w:t xml:space="preserve"> </w:t>
      </w:r>
      <w:r w:rsidR="00B53EDA" w:rsidRPr="00452FC8">
        <w:rPr>
          <w:rFonts w:eastAsia="Calibri"/>
          <w:bCs/>
          <w:color w:val="000000" w:themeColor="text1"/>
          <w:sz w:val="27"/>
          <w:szCs w:val="27"/>
        </w:rPr>
        <w:t>Свердловской</w:t>
      </w:r>
      <w:r w:rsidR="007B2E2A">
        <w:rPr>
          <w:rFonts w:eastAsia="Calibri"/>
          <w:bCs/>
          <w:color w:val="000000" w:themeColor="text1"/>
          <w:sz w:val="27"/>
          <w:szCs w:val="27"/>
        </w:rPr>
        <w:t xml:space="preserve"> </w:t>
      </w:r>
      <w:r w:rsidR="00B53EDA" w:rsidRPr="00452FC8">
        <w:rPr>
          <w:rFonts w:eastAsia="Calibri"/>
          <w:bCs/>
          <w:color w:val="000000" w:themeColor="text1"/>
          <w:sz w:val="27"/>
          <w:szCs w:val="27"/>
        </w:rPr>
        <w:t>области</w:t>
      </w:r>
      <w:r w:rsidR="007B2E2A">
        <w:rPr>
          <w:rFonts w:eastAsia="Calibri"/>
          <w:bCs/>
          <w:color w:val="000000" w:themeColor="text1"/>
          <w:sz w:val="27"/>
          <w:szCs w:val="27"/>
        </w:rPr>
        <w:t xml:space="preserve"> </w:t>
      </w:r>
      <w:r w:rsidR="00B53EDA" w:rsidRPr="00452FC8">
        <w:rPr>
          <w:rFonts w:eastAsia="Calibri"/>
          <w:bCs/>
          <w:color w:val="000000" w:themeColor="text1"/>
          <w:sz w:val="27"/>
          <w:szCs w:val="27"/>
        </w:rPr>
        <w:t>и</w:t>
      </w:r>
      <w:r w:rsidR="007B2E2A">
        <w:rPr>
          <w:rFonts w:eastAsia="Calibri"/>
          <w:bCs/>
          <w:color w:val="000000" w:themeColor="text1"/>
          <w:sz w:val="27"/>
          <w:szCs w:val="27"/>
        </w:rPr>
        <w:t xml:space="preserve"> </w:t>
      </w:r>
      <w:r w:rsidR="00B53EDA" w:rsidRPr="00452FC8">
        <w:rPr>
          <w:rFonts w:eastAsia="Calibri"/>
          <w:bCs/>
          <w:color w:val="000000" w:themeColor="text1"/>
          <w:sz w:val="27"/>
          <w:szCs w:val="27"/>
        </w:rPr>
        <w:t>муниципальных</w:t>
      </w:r>
      <w:r w:rsidR="007B2E2A">
        <w:rPr>
          <w:rFonts w:eastAsia="Calibri"/>
          <w:bCs/>
          <w:color w:val="000000" w:themeColor="text1"/>
          <w:sz w:val="27"/>
          <w:szCs w:val="27"/>
        </w:rPr>
        <w:t xml:space="preserve"> </w:t>
      </w:r>
      <w:r w:rsidR="00B53EDA" w:rsidRPr="00452FC8">
        <w:rPr>
          <w:rFonts w:eastAsia="Calibri"/>
          <w:bCs/>
          <w:color w:val="000000" w:themeColor="text1"/>
          <w:sz w:val="27"/>
          <w:szCs w:val="27"/>
        </w:rPr>
        <w:t>нормативных</w:t>
      </w:r>
      <w:r w:rsidR="007B2E2A">
        <w:rPr>
          <w:rFonts w:eastAsia="Calibri"/>
          <w:bCs/>
          <w:color w:val="000000" w:themeColor="text1"/>
          <w:sz w:val="27"/>
          <w:szCs w:val="27"/>
        </w:rPr>
        <w:t xml:space="preserve"> </w:t>
      </w:r>
      <w:r w:rsidR="00795146" w:rsidRPr="00452FC8">
        <w:rPr>
          <w:rFonts w:eastAsia="Calibri"/>
          <w:bCs/>
          <w:color w:val="000000" w:themeColor="text1"/>
          <w:sz w:val="27"/>
          <w:szCs w:val="27"/>
        </w:rPr>
        <w:t>правовых актов»</w:t>
      </w:r>
      <w:r w:rsidR="004B3B3F" w:rsidRPr="00452FC8">
        <w:rPr>
          <w:rFonts w:eastAsia="Calibri"/>
          <w:bCs/>
          <w:color w:val="000000" w:themeColor="text1"/>
          <w:sz w:val="27"/>
          <w:szCs w:val="27"/>
        </w:rPr>
        <w:t xml:space="preserve">, </w:t>
      </w:r>
      <w:r w:rsidR="00B34819" w:rsidRPr="00452FC8">
        <w:rPr>
          <w:color w:val="000000" w:themeColor="text1"/>
          <w:sz w:val="27"/>
          <w:szCs w:val="27"/>
        </w:rPr>
        <w:t>руководствуясь</w:t>
      </w:r>
      <w:r w:rsidR="008436DD" w:rsidRPr="00452FC8">
        <w:rPr>
          <w:color w:val="000000" w:themeColor="text1"/>
          <w:sz w:val="27"/>
          <w:szCs w:val="27"/>
        </w:rPr>
        <w:t xml:space="preserve"> постановлением Правительства Свердловской области от 26  ноября 2014 года</w:t>
      </w:r>
      <w:r w:rsidR="007B2E2A">
        <w:rPr>
          <w:color w:val="000000" w:themeColor="text1"/>
          <w:sz w:val="27"/>
          <w:szCs w:val="27"/>
        </w:rPr>
        <w:t xml:space="preserve"> </w:t>
      </w:r>
      <w:r w:rsidR="008436DD" w:rsidRPr="00452FC8">
        <w:rPr>
          <w:color w:val="000000" w:themeColor="text1"/>
          <w:sz w:val="27"/>
          <w:szCs w:val="27"/>
        </w:rPr>
        <w:t>№ 1051-ПП</w:t>
      </w:r>
      <w:r w:rsidR="007B2E2A">
        <w:rPr>
          <w:color w:val="000000" w:themeColor="text1"/>
          <w:sz w:val="27"/>
          <w:szCs w:val="27"/>
        </w:rPr>
        <w:t xml:space="preserve"> </w:t>
      </w:r>
      <w:r w:rsidR="008436DD" w:rsidRPr="00452FC8">
        <w:rPr>
          <w:color w:val="000000" w:themeColor="text1"/>
          <w:sz w:val="27"/>
          <w:szCs w:val="27"/>
        </w:rPr>
        <w:t>«О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r w:rsidR="009714DD">
        <w:rPr>
          <w:color w:val="000000" w:themeColor="text1"/>
          <w:sz w:val="27"/>
          <w:szCs w:val="27"/>
        </w:rPr>
        <w:t>»</w:t>
      </w:r>
      <w:r w:rsidR="008436DD" w:rsidRPr="00452FC8">
        <w:rPr>
          <w:color w:val="000000" w:themeColor="text1"/>
          <w:sz w:val="27"/>
          <w:szCs w:val="27"/>
        </w:rPr>
        <w:t xml:space="preserve">, </w:t>
      </w:r>
      <w:r w:rsidR="007B2E2A">
        <w:rPr>
          <w:color w:val="000000" w:themeColor="text1"/>
          <w:sz w:val="27"/>
          <w:szCs w:val="27"/>
        </w:rPr>
        <w:t xml:space="preserve">статьей 23 </w:t>
      </w:r>
      <w:r w:rsidR="00B34819" w:rsidRPr="00452FC8">
        <w:rPr>
          <w:color w:val="000000" w:themeColor="text1"/>
          <w:sz w:val="27"/>
          <w:szCs w:val="27"/>
        </w:rPr>
        <w:t>Устав</w:t>
      </w:r>
      <w:r w:rsidR="007B2E2A">
        <w:rPr>
          <w:color w:val="000000" w:themeColor="text1"/>
          <w:sz w:val="27"/>
          <w:szCs w:val="27"/>
        </w:rPr>
        <w:t>а</w:t>
      </w:r>
      <w:r w:rsidR="00B34819" w:rsidRPr="00452FC8">
        <w:rPr>
          <w:color w:val="000000" w:themeColor="text1"/>
          <w:sz w:val="27"/>
          <w:szCs w:val="27"/>
        </w:rPr>
        <w:t xml:space="preserve"> городского</w:t>
      </w:r>
      <w:proofErr w:type="gramEnd"/>
      <w:r w:rsidR="00B34819" w:rsidRPr="00452FC8">
        <w:rPr>
          <w:color w:val="000000" w:themeColor="text1"/>
          <w:sz w:val="27"/>
          <w:szCs w:val="27"/>
        </w:rPr>
        <w:t xml:space="preserve"> округа Красноуральск, Дума городского округа Красноуральск </w:t>
      </w:r>
    </w:p>
    <w:p w:rsidR="00B34819" w:rsidRPr="00326158" w:rsidRDefault="00B34819" w:rsidP="00B34819">
      <w:pPr>
        <w:autoSpaceDE w:val="0"/>
        <w:autoSpaceDN w:val="0"/>
        <w:adjustRightInd w:val="0"/>
        <w:jc w:val="center"/>
        <w:rPr>
          <w:b/>
          <w:sz w:val="28"/>
          <w:szCs w:val="28"/>
        </w:rPr>
      </w:pPr>
      <w:r w:rsidRPr="00326158">
        <w:rPr>
          <w:b/>
          <w:sz w:val="28"/>
          <w:szCs w:val="28"/>
        </w:rPr>
        <w:t>РЕШИЛА:</w:t>
      </w:r>
    </w:p>
    <w:p w:rsidR="00B34819" w:rsidRPr="00BD4A50" w:rsidRDefault="00B34819" w:rsidP="00B34819">
      <w:pPr>
        <w:autoSpaceDE w:val="0"/>
        <w:autoSpaceDN w:val="0"/>
        <w:adjustRightInd w:val="0"/>
        <w:ind w:firstLine="709"/>
        <w:jc w:val="center"/>
        <w:rPr>
          <w:b/>
          <w:sz w:val="16"/>
          <w:szCs w:val="16"/>
        </w:rPr>
      </w:pPr>
    </w:p>
    <w:p w:rsidR="00B53EDA" w:rsidRPr="00452FC8" w:rsidRDefault="00B03283" w:rsidP="00D40170">
      <w:pPr>
        <w:pStyle w:val="af6"/>
        <w:numPr>
          <w:ilvl w:val="0"/>
          <w:numId w:val="1"/>
        </w:numPr>
        <w:tabs>
          <w:tab w:val="left" w:pos="993"/>
        </w:tabs>
        <w:ind w:left="0" w:firstLine="709"/>
        <w:jc w:val="both"/>
        <w:rPr>
          <w:rFonts w:eastAsia="Calibri"/>
          <w:sz w:val="27"/>
          <w:szCs w:val="27"/>
        </w:rPr>
      </w:pPr>
      <w:r w:rsidRPr="00452FC8">
        <w:rPr>
          <w:sz w:val="27"/>
          <w:szCs w:val="27"/>
        </w:rPr>
        <w:t xml:space="preserve">Утвердить </w:t>
      </w:r>
      <w:r w:rsidR="00795146" w:rsidRPr="00452FC8">
        <w:rPr>
          <w:sz w:val="27"/>
          <w:szCs w:val="27"/>
        </w:rPr>
        <w:t xml:space="preserve">прилагаемый </w:t>
      </w:r>
      <w:r w:rsidRPr="00452FC8">
        <w:rPr>
          <w:sz w:val="27"/>
          <w:szCs w:val="27"/>
        </w:rPr>
        <w:t xml:space="preserve">Порядок </w:t>
      </w:r>
      <w:proofErr w:type="gramStart"/>
      <w:r w:rsidR="00B53EDA" w:rsidRPr="00452FC8">
        <w:rPr>
          <w:sz w:val="27"/>
          <w:szCs w:val="27"/>
        </w:rPr>
        <w:t xml:space="preserve">проведения оценки регулирующего воздействия проектов </w:t>
      </w:r>
      <w:r w:rsidR="006010F9">
        <w:rPr>
          <w:sz w:val="27"/>
          <w:szCs w:val="27"/>
        </w:rPr>
        <w:t xml:space="preserve">муниципальных </w:t>
      </w:r>
      <w:r w:rsidR="00B53EDA" w:rsidRPr="00452FC8">
        <w:rPr>
          <w:sz w:val="27"/>
          <w:szCs w:val="27"/>
        </w:rPr>
        <w:t>нормативных правовых актов городского округа</w:t>
      </w:r>
      <w:proofErr w:type="gramEnd"/>
      <w:r w:rsidR="00B53EDA" w:rsidRPr="00452FC8">
        <w:rPr>
          <w:sz w:val="27"/>
          <w:szCs w:val="27"/>
        </w:rPr>
        <w:t xml:space="preserve"> Красноуральск (</w:t>
      </w:r>
      <w:r w:rsidR="00795146" w:rsidRPr="00452FC8">
        <w:rPr>
          <w:sz w:val="27"/>
          <w:szCs w:val="27"/>
        </w:rPr>
        <w:t>далее - Порядок</w:t>
      </w:r>
      <w:r w:rsidR="00B53EDA" w:rsidRPr="00452FC8">
        <w:rPr>
          <w:sz w:val="27"/>
          <w:szCs w:val="27"/>
        </w:rPr>
        <w:t>).</w:t>
      </w:r>
    </w:p>
    <w:p w:rsidR="00EC54AF" w:rsidRPr="00452FC8" w:rsidRDefault="00B53EDA" w:rsidP="00D40170">
      <w:pPr>
        <w:pStyle w:val="af6"/>
        <w:numPr>
          <w:ilvl w:val="0"/>
          <w:numId w:val="1"/>
        </w:numPr>
        <w:tabs>
          <w:tab w:val="left" w:pos="993"/>
        </w:tabs>
        <w:ind w:left="0" w:firstLine="709"/>
        <w:jc w:val="both"/>
        <w:rPr>
          <w:rFonts w:eastAsia="Calibri"/>
          <w:sz w:val="27"/>
          <w:szCs w:val="27"/>
        </w:rPr>
      </w:pPr>
      <w:r w:rsidRPr="00452FC8">
        <w:rPr>
          <w:sz w:val="27"/>
          <w:szCs w:val="27"/>
        </w:rPr>
        <w:t>Признать утратившим</w:t>
      </w:r>
      <w:r w:rsidR="00EC54AF" w:rsidRPr="00452FC8">
        <w:rPr>
          <w:sz w:val="27"/>
          <w:szCs w:val="27"/>
        </w:rPr>
        <w:t>и</w:t>
      </w:r>
      <w:r w:rsidRPr="00452FC8">
        <w:rPr>
          <w:sz w:val="27"/>
          <w:szCs w:val="27"/>
        </w:rPr>
        <w:t xml:space="preserve"> силу решения Думы городского округа Красноуральск</w:t>
      </w:r>
      <w:r w:rsidR="00EC54AF" w:rsidRPr="00452FC8">
        <w:rPr>
          <w:sz w:val="27"/>
          <w:szCs w:val="27"/>
        </w:rPr>
        <w:t>:</w:t>
      </w:r>
    </w:p>
    <w:p w:rsidR="001F41C2" w:rsidRPr="00452FC8" w:rsidRDefault="00B53EDA" w:rsidP="00194D47">
      <w:pPr>
        <w:pStyle w:val="af6"/>
        <w:tabs>
          <w:tab w:val="left" w:pos="993"/>
        </w:tabs>
        <w:ind w:firstLine="709"/>
        <w:jc w:val="both"/>
        <w:rPr>
          <w:sz w:val="27"/>
          <w:szCs w:val="27"/>
        </w:rPr>
      </w:pPr>
      <w:r w:rsidRPr="00452FC8">
        <w:rPr>
          <w:sz w:val="27"/>
          <w:szCs w:val="27"/>
        </w:rPr>
        <w:t xml:space="preserve">от </w:t>
      </w:r>
      <w:r w:rsidR="00194D47" w:rsidRPr="00452FC8">
        <w:rPr>
          <w:sz w:val="27"/>
          <w:szCs w:val="27"/>
        </w:rPr>
        <w:t>29</w:t>
      </w:r>
      <w:r w:rsidR="007B2E2A">
        <w:rPr>
          <w:sz w:val="27"/>
          <w:szCs w:val="27"/>
        </w:rPr>
        <w:t xml:space="preserve"> </w:t>
      </w:r>
      <w:r w:rsidR="00194D47" w:rsidRPr="00452FC8">
        <w:rPr>
          <w:sz w:val="27"/>
          <w:szCs w:val="27"/>
        </w:rPr>
        <w:t>ноября</w:t>
      </w:r>
      <w:r w:rsidRPr="00452FC8">
        <w:rPr>
          <w:sz w:val="27"/>
          <w:szCs w:val="27"/>
        </w:rPr>
        <w:t xml:space="preserve"> 201</w:t>
      </w:r>
      <w:r w:rsidR="00194D47" w:rsidRPr="00452FC8">
        <w:rPr>
          <w:sz w:val="27"/>
          <w:szCs w:val="27"/>
        </w:rPr>
        <w:t>8</w:t>
      </w:r>
      <w:r w:rsidRPr="00452FC8">
        <w:rPr>
          <w:sz w:val="27"/>
          <w:szCs w:val="27"/>
        </w:rPr>
        <w:t xml:space="preserve"> года № </w:t>
      </w:r>
      <w:r w:rsidR="00194D47" w:rsidRPr="00452FC8">
        <w:rPr>
          <w:sz w:val="27"/>
          <w:szCs w:val="27"/>
        </w:rPr>
        <w:t>144</w:t>
      </w:r>
      <w:r w:rsidRPr="00452FC8">
        <w:rPr>
          <w:sz w:val="27"/>
          <w:szCs w:val="27"/>
        </w:rPr>
        <w:t xml:space="preserve"> «</w:t>
      </w:r>
      <w:r w:rsidR="00194D47" w:rsidRPr="00452FC8">
        <w:rPr>
          <w:sz w:val="27"/>
          <w:szCs w:val="27"/>
        </w:rPr>
        <w:t xml:space="preserve">О рассмотрении </w:t>
      </w:r>
      <w:proofErr w:type="gramStart"/>
      <w:r w:rsidR="00194D47" w:rsidRPr="00452FC8">
        <w:rPr>
          <w:sz w:val="27"/>
          <w:szCs w:val="27"/>
        </w:rPr>
        <w:t>протеста заместителя прокурора города Красноуральска</w:t>
      </w:r>
      <w:proofErr w:type="gramEnd"/>
      <w:r w:rsidR="00194D47" w:rsidRPr="00452FC8">
        <w:rPr>
          <w:sz w:val="27"/>
          <w:szCs w:val="27"/>
        </w:rPr>
        <w:t xml:space="preserve"> от 28 сентября 2018 года № 02-18-2018 на решение Думы городского округа Красноуральск от 25 августа 2016 года № 509 «Об утверждении Порядка проведения оценки регулирующего воздействия в городском округе Красноуральск»</w:t>
      </w:r>
      <w:r w:rsidRPr="00452FC8">
        <w:rPr>
          <w:sz w:val="27"/>
          <w:szCs w:val="27"/>
        </w:rPr>
        <w:t>»</w:t>
      </w:r>
      <w:r w:rsidR="001F41C2" w:rsidRPr="00452FC8">
        <w:rPr>
          <w:sz w:val="27"/>
          <w:szCs w:val="27"/>
        </w:rPr>
        <w:t>;</w:t>
      </w:r>
    </w:p>
    <w:p w:rsidR="00B53EDA" w:rsidRPr="00452FC8" w:rsidRDefault="00194D47" w:rsidP="00EC54AF">
      <w:pPr>
        <w:pStyle w:val="af6"/>
        <w:tabs>
          <w:tab w:val="left" w:pos="993"/>
        </w:tabs>
        <w:ind w:firstLine="709"/>
        <w:jc w:val="both"/>
        <w:rPr>
          <w:rFonts w:eastAsia="Calibri"/>
          <w:sz w:val="27"/>
          <w:szCs w:val="27"/>
        </w:rPr>
      </w:pPr>
      <w:r w:rsidRPr="00452FC8">
        <w:rPr>
          <w:sz w:val="27"/>
          <w:szCs w:val="27"/>
        </w:rPr>
        <w:t>от  17 декабря 2020 года  № 267</w:t>
      </w:r>
      <w:r w:rsidR="001F41C2" w:rsidRPr="00452FC8">
        <w:rPr>
          <w:sz w:val="27"/>
          <w:szCs w:val="27"/>
        </w:rPr>
        <w:t xml:space="preserve"> «</w:t>
      </w:r>
      <w:r w:rsidRPr="00452FC8">
        <w:rPr>
          <w:sz w:val="27"/>
          <w:szCs w:val="27"/>
        </w:rPr>
        <w:t xml:space="preserve">О внесении и изменений в Порядок </w:t>
      </w:r>
      <w:proofErr w:type="gramStart"/>
      <w:r w:rsidRPr="00452FC8">
        <w:rPr>
          <w:sz w:val="27"/>
          <w:szCs w:val="27"/>
        </w:rPr>
        <w:t>проведения оценки регулирующего воздействия проектов нормативных правовых актов городского округа</w:t>
      </w:r>
      <w:proofErr w:type="gramEnd"/>
      <w:r w:rsidRPr="00452FC8">
        <w:rPr>
          <w:sz w:val="27"/>
          <w:szCs w:val="27"/>
        </w:rPr>
        <w:t xml:space="preserve"> Красноуральск и экспертизы нормативных правовых актов городского округа Красноуральск, утвержденного решением Думы городского округа Красноуральск от 29 ноября 2018 года № 144</w:t>
      </w:r>
      <w:r w:rsidR="001F41C2" w:rsidRPr="00452FC8">
        <w:rPr>
          <w:sz w:val="27"/>
          <w:szCs w:val="27"/>
        </w:rPr>
        <w:t>».</w:t>
      </w:r>
    </w:p>
    <w:p w:rsidR="00B53EDA" w:rsidRPr="00452FC8" w:rsidRDefault="00B53EDA" w:rsidP="00D40170">
      <w:pPr>
        <w:pStyle w:val="af6"/>
        <w:numPr>
          <w:ilvl w:val="0"/>
          <w:numId w:val="1"/>
        </w:numPr>
        <w:tabs>
          <w:tab w:val="left" w:pos="993"/>
        </w:tabs>
        <w:ind w:left="0" w:firstLine="709"/>
        <w:jc w:val="both"/>
        <w:rPr>
          <w:rFonts w:eastAsia="Calibri"/>
          <w:sz w:val="27"/>
          <w:szCs w:val="27"/>
        </w:rPr>
      </w:pPr>
      <w:r w:rsidRPr="00452FC8">
        <w:rPr>
          <w:rFonts w:eastAsia="Calibri"/>
          <w:sz w:val="27"/>
          <w:szCs w:val="27"/>
        </w:rPr>
        <w:lastRenderedPageBreak/>
        <w:t>Настоящее решение вступает в силу с</w:t>
      </w:r>
      <w:r w:rsidR="001F41C2" w:rsidRPr="00452FC8">
        <w:rPr>
          <w:rFonts w:eastAsia="Calibri"/>
          <w:sz w:val="27"/>
          <w:szCs w:val="27"/>
        </w:rPr>
        <w:t xml:space="preserve">о дня его официального </w:t>
      </w:r>
      <w:r w:rsidRPr="00452FC8">
        <w:rPr>
          <w:rFonts w:eastAsia="Calibri"/>
          <w:sz w:val="27"/>
          <w:szCs w:val="27"/>
        </w:rPr>
        <w:t>опубликования</w:t>
      </w:r>
      <w:r w:rsidR="001F41C2" w:rsidRPr="00452FC8">
        <w:rPr>
          <w:rFonts w:eastAsia="Calibri"/>
          <w:sz w:val="27"/>
          <w:szCs w:val="27"/>
        </w:rPr>
        <w:t>.</w:t>
      </w:r>
    </w:p>
    <w:p w:rsidR="00DC5B02" w:rsidRPr="00452FC8" w:rsidRDefault="00D32189" w:rsidP="00D40170">
      <w:pPr>
        <w:pStyle w:val="af6"/>
        <w:numPr>
          <w:ilvl w:val="0"/>
          <w:numId w:val="1"/>
        </w:numPr>
        <w:tabs>
          <w:tab w:val="left" w:pos="993"/>
        </w:tabs>
        <w:ind w:left="0" w:firstLine="709"/>
        <w:jc w:val="both"/>
        <w:rPr>
          <w:rFonts w:eastAsia="Calibri"/>
          <w:sz w:val="27"/>
          <w:szCs w:val="27"/>
        </w:rPr>
      </w:pPr>
      <w:r w:rsidRPr="00452FC8">
        <w:rPr>
          <w:sz w:val="27"/>
          <w:szCs w:val="27"/>
        </w:rPr>
        <w:t>Опубликовать настоящее</w:t>
      </w:r>
      <w:r w:rsidR="00C41C01" w:rsidRPr="00452FC8">
        <w:rPr>
          <w:sz w:val="27"/>
          <w:szCs w:val="27"/>
        </w:rPr>
        <w:t xml:space="preserve"> решение </w:t>
      </w:r>
      <w:r w:rsidR="00E649E6" w:rsidRPr="00452FC8">
        <w:rPr>
          <w:sz w:val="27"/>
          <w:szCs w:val="27"/>
        </w:rPr>
        <w:t xml:space="preserve">в газете «Красноуральский рабочий» и разместить на официальном сайте </w:t>
      </w:r>
      <w:r w:rsidR="003F61F5" w:rsidRPr="00452FC8">
        <w:rPr>
          <w:sz w:val="27"/>
          <w:szCs w:val="27"/>
        </w:rPr>
        <w:t xml:space="preserve">Думы </w:t>
      </w:r>
      <w:r w:rsidR="00E649E6" w:rsidRPr="00452FC8">
        <w:rPr>
          <w:sz w:val="27"/>
          <w:szCs w:val="27"/>
        </w:rPr>
        <w:t>городско</w:t>
      </w:r>
      <w:r w:rsidR="00874162" w:rsidRPr="00452FC8">
        <w:rPr>
          <w:sz w:val="27"/>
          <w:szCs w:val="27"/>
        </w:rPr>
        <w:t xml:space="preserve">го округа Красноуральск в </w:t>
      </w:r>
      <w:r w:rsidR="00452FC8" w:rsidRPr="00452FC8">
        <w:rPr>
          <w:sz w:val="27"/>
          <w:szCs w:val="27"/>
        </w:rPr>
        <w:t xml:space="preserve">информационно-телекоммуникационной </w:t>
      </w:r>
      <w:r w:rsidR="00874162" w:rsidRPr="00452FC8">
        <w:rPr>
          <w:sz w:val="27"/>
          <w:szCs w:val="27"/>
        </w:rPr>
        <w:t xml:space="preserve">сети </w:t>
      </w:r>
      <w:r w:rsidR="00E649E6" w:rsidRPr="00452FC8">
        <w:rPr>
          <w:sz w:val="27"/>
          <w:szCs w:val="27"/>
        </w:rPr>
        <w:t>Интернет</w:t>
      </w:r>
      <w:r w:rsidR="007642AB" w:rsidRPr="00452FC8">
        <w:rPr>
          <w:sz w:val="27"/>
          <w:szCs w:val="27"/>
        </w:rPr>
        <w:t xml:space="preserve"> (http://www.dumakrur.ru).</w:t>
      </w:r>
    </w:p>
    <w:p w:rsidR="00D32189" w:rsidRPr="00452FC8" w:rsidRDefault="00014A0D" w:rsidP="00D40170">
      <w:pPr>
        <w:pStyle w:val="af6"/>
        <w:numPr>
          <w:ilvl w:val="0"/>
          <w:numId w:val="1"/>
        </w:numPr>
        <w:tabs>
          <w:tab w:val="left" w:pos="993"/>
        </w:tabs>
        <w:ind w:left="0" w:firstLine="709"/>
        <w:jc w:val="both"/>
        <w:rPr>
          <w:rFonts w:eastAsia="Calibri"/>
          <w:sz w:val="27"/>
          <w:szCs w:val="27"/>
        </w:rPr>
      </w:pPr>
      <w:r w:rsidRPr="00452FC8">
        <w:rPr>
          <w:sz w:val="27"/>
          <w:szCs w:val="27"/>
        </w:rPr>
        <w:t xml:space="preserve">Контроль исполнения настоящего решения возложить на постоянную комиссию по законодательству и местному самоуправлению </w:t>
      </w:r>
      <w:r w:rsidR="007642AB" w:rsidRPr="00452FC8">
        <w:rPr>
          <w:sz w:val="27"/>
          <w:szCs w:val="27"/>
        </w:rPr>
        <w:t xml:space="preserve">Думы городского округа Красноуральск </w:t>
      </w:r>
      <w:r w:rsidRPr="00452FC8">
        <w:rPr>
          <w:sz w:val="27"/>
          <w:szCs w:val="27"/>
        </w:rPr>
        <w:t xml:space="preserve">(Ю.А. </w:t>
      </w:r>
      <w:proofErr w:type="spellStart"/>
      <w:r w:rsidRPr="00452FC8">
        <w:rPr>
          <w:sz w:val="27"/>
          <w:szCs w:val="27"/>
        </w:rPr>
        <w:t>Мурзаев</w:t>
      </w:r>
      <w:proofErr w:type="spellEnd"/>
      <w:r w:rsidRPr="00452FC8">
        <w:rPr>
          <w:sz w:val="27"/>
          <w:szCs w:val="27"/>
        </w:rPr>
        <w:t>).</w:t>
      </w:r>
    </w:p>
    <w:p w:rsidR="00874162" w:rsidRDefault="00874162" w:rsidP="00874162">
      <w:pPr>
        <w:pStyle w:val="af9"/>
        <w:tabs>
          <w:tab w:val="left" w:pos="1134"/>
        </w:tabs>
        <w:spacing w:line="276" w:lineRule="auto"/>
        <w:ind w:left="0"/>
        <w:jc w:val="both"/>
        <w:rPr>
          <w:b/>
          <w:sz w:val="26"/>
          <w:szCs w:val="26"/>
        </w:rPr>
      </w:pPr>
    </w:p>
    <w:p w:rsidR="005312C4" w:rsidRDefault="005312C4" w:rsidP="00432C55">
      <w:pPr>
        <w:pStyle w:val="af9"/>
        <w:tabs>
          <w:tab w:val="left" w:pos="1134"/>
        </w:tabs>
        <w:ind w:left="0"/>
        <w:jc w:val="both"/>
        <w:rPr>
          <w:b/>
          <w:sz w:val="26"/>
          <w:szCs w:val="26"/>
        </w:rPr>
      </w:pPr>
    </w:p>
    <w:p w:rsidR="00874162" w:rsidRPr="00326158" w:rsidRDefault="00874162" w:rsidP="00432C55">
      <w:pPr>
        <w:pStyle w:val="af9"/>
        <w:tabs>
          <w:tab w:val="left" w:pos="1134"/>
        </w:tabs>
        <w:ind w:left="0"/>
        <w:jc w:val="both"/>
        <w:rPr>
          <w:b/>
          <w:sz w:val="28"/>
          <w:szCs w:val="28"/>
        </w:rPr>
      </w:pPr>
      <w:r w:rsidRPr="00326158">
        <w:rPr>
          <w:b/>
          <w:sz w:val="28"/>
          <w:szCs w:val="28"/>
        </w:rPr>
        <w:t>Председатель Думы</w:t>
      </w:r>
    </w:p>
    <w:p w:rsidR="00E649E6" w:rsidRPr="00326158" w:rsidRDefault="00AE3C85" w:rsidP="00432C55">
      <w:pPr>
        <w:pStyle w:val="af9"/>
        <w:tabs>
          <w:tab w:val="left" w:pos="1134"/>
        </w:tabs>
        <w:ind w:left="0"/>
        <w:jc w:val="both"/>
        <w:rPr>
          <w:b/>
          <w:sz w:val="28"/>
          <w:szCs w:val="28"/>
        </w:rPr>
      </w:pPr>
      <w:r>
        <w:rPr>
          <w:b/>
          <w:sz w:val="28"/>
          <w:szCs w:val="28"/>
        </w:rPr>
        <w:t>г</w:t>
      </w:r>
      <w:r w:rsidR="00874162" w:rsidRPr="00326158">
        <w:rPr>
          <w:b/>
          <w:sz w:val="28"/>
          <w:szCs w:val="28"/>
        </w:rPr>
        <w:t xml:space="preserve">ородского округа Красноуральск                                         </w:t>
      </w:r>
      <w:r w:rsidR="00151953">
        <w:rPr>
          <w:b/>
          <w:sz w:val="28"/>
          <w:szCs w:val="28"/>
        </w:rPr>
        <w:t xml:space="preserve">      </w:t>
      </w:r>
      <w:r w:rsidR="00874162" w:rsidRPr="00326158">
        <w:rPr>
          <w:b/>
          <w:sz w:val="28"/>
          <w:szCs w:val="28"/>
        </w:rPr>
        <w:t xml:space="preserve"> А.В. Медведев</w:t>
      </w:r>
    </w:p>
    <w:p w:rsidR="00874162" w:rsidRPr="00326158" w:rsidRDefault="00874162" w:rsidP="00432C55">
      <w:pPr>
        <w:pStyle w:val="af6"/>
        <w:ind w:firstLine="709"/>
        <w:jc w:val="both"/>
        <w:rPr>
          <w:sz w:val="28"/>
          <w:szCs w:val="28"/>
        </w:rPr>
      </w:pPr>
    </w:p>
    <w:p w:rsidR="005312C4" w:rsidRPr="00326158" w:rsidRDefault="005312C4" w:rsidP="00432C55">
      <w:pPr>
        <w:pStyle w:val="af6"/>
        <w:jc w:val="both"/>
        <w:rPr>
          <w:b/>
          <w:sz w:val="28"/>
          <w:szCs w:val="28"/>
        </w:rPr>
      </w:pPr>
    </w:p>
    <w:p w:rsidR="004D05CA" w:rsidRPr="00326158" w:rsidRDefault="00DC5B02" w:rsidP="00432C55">
      <w:pPr>
        <w:pStyle w:val="af6"/>
        <w:jc w:val="both"/>
        <w:rPr>
          <w:b/>
          <w:sz w:val="28"/>
          <w:szCs w:val="28"/>
        </w:rPr>
      </w:pPr>
      <w:r w:rsidRPr="00326158">
        <w:rPr>
          <w:b/>
          <w:sz w:val="28"/>
          <w:szCs w:val="28"/>
        </w:rPr>
        <w:t>Г</w:t>
      </w:r>
      <w:r w:rsidR="00B34819" w:rsidRPr="00326158">
        <w:rPr>
          <w:b/>
          <w:sz w:val="28"/>
          <w:szCs w:val="28"/>
        </w:rPr>
        <w:t>лав</w:t>
      </w:r>
      <w:r w:rsidRPr="00326158">
        <w:rPr>
          <w:b/>
          <w:sz w:val="28"/>
          <w:szCs w:val="28"/>
        </w:rPr>
        <w:t>а</w:t>
      </w:r>
    </w:p>
    <w:p w:rsidR="00B34819" w:rsidRPr="00326158" w:rsidRDefault="00B34819" w:rsidP="00432C55">
      <w:pPr>
        <w:pStyle w:val="af6"/>
        <w:jc w:val="both"/>
        <w:rPr>
          <w:b/>
          <w:sz w:val="28"/>
          <w:szCs w:val="28"/>
        </w:rPr>
      </w:pPr>
      <w:r w:rsidRPr="00326158">
        <w:rPr>
          <w:b/>
          <w:sz w:val="28"/>
          <w:szCs w:val="28"/>
        </w:rPr>
        <w:t xml:space="preserve">городского округа Красноуральск          </w:t>
      </w:r>
      <w:r w:rsidR="00151953">
        <w:rPr>
          <w:b/>
          <w:sz w:val="28"/>
          <w:szCs w:val="28"/>
        </w:rPr>
        <w:t xml:space="preserve">                                   </w:t>
      </w:r>
      <w:r w:rsidR="00DC5B02" w:rsidRPr="00326158">
        <w:rPr>
          <w:b/>
          <w:sz w:val="28"/>
          <w:szCs w:val="28"/>
        </w:rPr>
        <w:t>Д</w:t>
      </w:r>
      <w:r w:rsidR="00874162" w:rsidRPr="00326158">
        <w:rPr>
          <w:b/>
          <w:sz w:val="28"/>
          <w:szCs w:val="28"/>
        </w:rPr>
        <w:t xml:space="preserve">.Н. </w:t>
      </w:r>
      <w:r w:rsidR="00DC5B02" w:rsidRPr="00326158">
        <w:rPr>
          <w:b/>
          <w:sz w:val="28"/>
          <w:szCs w:val="28"/>
        </w:rPr>
        <w:t>Кузьминых</w:t>
      </w:r>
    </w:p>
    <w:p w:rsidR="005312C4" w:rsidRDefault="005312C4" w:rsidP="00031461">
      <w:pPr>
        <w:pStyle w:val="ConsPlusNormal"/>
        <w:jc w:val="right"/>
        <w:rPr>
          <w:rFonts w:ascii="Times New Roman" w:eastAsia="Times New Roman" w:hAnsi="Times New Roman" w:cs="Times New Roman"/>
          <w:sz w:val="24"/>
          <w:szCs w:val="24"/>
          <w:lang w:eastAsia="ru-RU"/>
        </w:rPr>
      </w:pPr>
    </w:p>
    <w:p w:rsidR="005312C4" w:rsidRDefault="005312C4" w:rsidP="00031461">
      <w:pPr>
        <w:pStyle w:val="ConsPlusNormal"/>
        <w:jc w:val="right"/>
        <w:rPr>
          <w:rFonts w:ascii="Times New Roman" w:eastAsia="Times New Roman" w:hAnsi="Times New Roman" w:cs="Times New Roman"/>
          <w:sz w:val="24"/>
          <w:szCs w:val="24"/>
          <w:lang w:eastAsia="ru-RU"/>
        </w:rPr>
      </w:pPr>
    </w:p>
    <w:p w:rsidR="005312C4" w:rsidRDefault="005312C4" w:rsidP="00031461">
      <w:pPr>
        <w:pStyle w:val="ConsPlusNormal"/>
        <w:jc w:val="right"/>
        <w:rPr>
          <w:rFonts w:ascii="Times New Roman" w:eastAsia="Times New Roman" w:hAnsi="Times New Roman" w:cs="Times New Roman"/>
          <w:sz w:val="24"/>
          <w:szCs w:val="24"/>
          <w:lang w:eastAsia="ru-RU"/>
        </w:rPr>
      </w:pPr>
    </w:p>
    <w:p w:rsidR="005312C4" w:rsidRDefault="005312C4" w:rsidP="00031461">
      <w:pPr>
        <w:pStyle w:val="ConsPlusNormal"/>
        <w:jc w:val="right"/>
        <w:rPr>
          <w:rFonts w:ascii="Times New Roman" w:eastAsia="Times New Roman" w:hAnsi="Times New Roman" w:cs="Times New Roman"/>
          <w:sz w:val="24"/>
          <w:szCs w:val="24"/>
          <w:lang w:eastAsia="ru-RU"/>
        </w:rPr>
      </w:pPr>
    </w:p>
    <w:p w:rsidR="005312C4" w:rsidRDefault="005312C4" w:rsidP="00031461">
      <w:pPr>
        <w:pStyle w:val="ConsPlusNormal"/>
        <w:jc w:val="right"/>
        <w:rPr>
          <w:rFonts w:ascii="Times New Roman" w:eastAsia="Times New Roman" w:hAnsi="Times New Roman" w:cs="Times New Roman"/>
          <w:sz w:val="24"/>
          <w:szCs w:val="24"/>
          <w:lang w:eastAsia="ru-RU"/>
        </w:rPr>
      </w:pPr>
    </w:p>
    <w:p w:rsidR="005312C4" w:rsidRDefault="005312C4" w:rsidP="00031461">
      <w:pPr>
        <w:pStyle w:val="ConsPlusNormal"/>
        <w:jc w:val="right"/>
        <w:rPr>
          <w:rFonts w:ascii="Times New Roman" w:eastAsia="Times New Roman" w:hAnsi="Times New Roman" w:cs="Times New Roman"/>
          <w:sz w:val="24"/>
          <w:szCs w:val="24"/>
          <w:lang w:eastAsia="ru-RU"/>
        </w:rPr>
      </w:pPr>
    </w:p>
    <w:p w:rsidR="005312C4" w:rsidRDefault="005312C4" w:rsidP="00031461">
      <w:pPr>
        <w:pStyle w:val="ConsPlusNormal"/>
        <w:jc w:val="right"/>
        <w:rPr>
          <w:rFonts w:ascii="Times New Roman" w:eastAsia="Times New Roman" w:hAnsi="Times New Roman" w:cs="Times New Roman"/>
          <w:sz w:val="24"/>
          <w:szCs w:val="24"/>
          <w:lang w:eastAsia="ru-RU"/>
        </w:rPr>
      </w:pPr>
    </w:p>
    <w:p w:rsidR="005312C4" w:rsidRDefault="005312C4" w:rsidP="00031461">
      <w:pPr>
        <w:pStyle w:val="ConsPlusNormal"/>
        <w:jc w:val="right"/>
        <w:rPr>
          <w:rFonts w:ascii="Times New Roman" w:eastAsia="Times New Roman" w:hAnsi="Times New Roman" w:cs="Times New Roman"/>
          <w:sz w:val="24"/>
          <w:szCs w:val="24"/>
          <w:lang w:eastAsia="ru-RU"/>
        </w:rPr>
      </w:pPr>
    </w:p>
    <w:p w:rsidR="005312C4" w:rsidRDefault="005312C4" w:rsidP="00031461">
      <w:pPr>
        <w:pStyle w:val="ConsPlusNormal"/>
        <w:jc w:val="right"/>
        <w:rPr>
          <w:rFonts w:ascii="Times New Roman" w:eastAsia="Times New Roman" w:hAnsi="Times New Roman" w:cs="Times New Roman"/>
          <w:sz w:val="24"/>
          <w:szCs w:val="24"/>
          <w:lang w:eastAsia="ru-RU"/>
        </w:rPr>
      </w:pPr>
    </w:p>
    <w:p w:rsidR="005312C4" w:rsidRDefault="005312C4" w:rsidP="00031461">
      <w:pPr>
        <w:pStyle w:val="ConsPlusNormal"/>
        <w:jc w:val="right"/>
        <w:rPr>
          <w:rFonts w:ascii="Times New Roman" w:eastAsia="Times New Roman" w:hAnsi="Times New Roman" w:cs="Times New Roman"/>
          <w:sz w:val="24"/>
          <w:szCs w:val="24"/>
          <w:lang w:eastAsia="ru-RU"/>
        </w:rPr>
      </w:pPr>
    </w:p>
    <w:p w:rsidR="005312C4" w:rsidRDefault="005312C4" w:rsidP="00031461">
      <w:pPr>
        <w:pStyle w:val="ConsPlusNormal"/>
        <w:jc w:val="right"/>
        <w:rPr>
          <w:rFonts w:ascii="Times New Roman" w:eastAsia="Times New Roman" w:hAnsi="Times New Roman" w:cs="Times New Roman"/>
          <w:sz w:val="24"/>
          <w:szCs w:val="24"/>
          <w:lang w:eastAsia="ru-RU"/>
        </w:rPr>
      </w:pPr>
    </w:p>
    <w:p w:rsidR="005312C4" w:rsidRDefault="005312C4" w:rsidP="00031461">
      <w:pPr>
        <w:pStyle w:val="ConsPlusNormal"/>
        <w:jc w:val="right"/>
        <w:rPr>
          <w:rFonts w:ascii="Times New Roman" w:eastAsia="Times New Roman" w:hAnsi="Times New Roman" w:cs="Times New Roman"/>
          <w:sz w:val="24"/>
          <w:szCs w:val="24"/>
          <w:lang w:eastAsia="ru-RU"/>
        </w:rPr>
      </w:pPr>
    </w:p>
    <w:p w:rsidR="005312C4" w:rsidRDefault="005312C4" w:rsidP="00031461">
      <w:pPr>
        <w:pStyle w:val="ConsPlusNormal"/>
        <w:jc w:val="right"/>
        <w:rPr>
          <w:rFonts w:ascii="Times New Roman" w:eastAsia="Times New Roman" w:hAnsi="Times New Roman" w:cs="Times New Roman"/>
          <w:sz w:val="24"/>
          <w:szCs w:val="24"/>
          <w:lang w:eastAsia="ru-RU"/>
        </w:rPr>
      </w:pPr>
    </w:p>
    <w:p w:rsidR="005312C4" w:rsidRDefault="005312C4" w:rsidP="00031461">
      <w:pPr>
        <w:pStyle w:val="ConsPlusNormal"/>
        <w:jc w:val="right"/>
        <w:rPr>
          <w:rFonts w:ascii="Times New Roman" w:eastAsia="Times New Roman" w:hAnsi="Times New Roman" w:cs="Times New Roman"/>
          <w:sz w:val="24"/>
          <w:szCs w:val="24"/>
          <w:lang w:eastAsia="ru-RU"/>
        </w:rPr>
      </w:pPr>
    </w:p>
    <w:p w:rsidR="005312C4" w:rsidRDefault="005312C4" w:rsidP="00031461">
      <w:pPr>
        <w:pStyle w:val="ConsPlusNormal"/>
        <w:jc w:val="right"/>
        <w:rPr>
          <w:rFonts w:ascii="Times New Roman" w:eastAsia="Times New Roman" w:hAnsi="Times New Roman" w:cs="Times New Roman"/>
          <w:sz w:val="24"/>
          <w:szCs w:val="24"/>
          <w:lang w:eastAsia="ru-RU"/>
        </w:rPr>
      </w:pPr>
    </w:p>
    <w:p w:rsidR="005312C4" w:rsidRDefault="005312C4" w:rsidP="00031461">
      <w:pPr>
        <w:pStyle w:val="ConsPlusNormal"/>
        <w:jc w:val="right"/>
        <w:rPr>
          <w:rFonts w:ascii="Times New Roman" w:eastAsia="Times New Roman" w:hAnsi="Times New Roman" w:cs="Times New Roman"/>
          <w:sz w:val="24"/>
          <w:szCs w:val="24"/>
          <w:lang w:eastAsia="ru-RU"/>
        </w:rPr>
      </w:pPr>
    </w:p>
    <w:p w:rsidR="005312C4" w:rsidRDefault="005312C4" w:rsidP="00031461">
      <w:pPr>
        <w:pStyle w:val="ConsPlusNormal"/>
        <w:jc w:val="right"/>
        <w:rPr>
          <w:rFonts w:ascii="Times New Roman" w:eastAsia="Times New Roman" w:hAnsi="Times New Roman" w:cs="Times New Roman"/>
          <w:sz w:val="24"/>
          <w:szCs w:val="24"/>
          <w:lang w:eastAsia="ru-RU"/>
        </w:rPr>
      </w:pPr>
    </w:p>
    <w:p w:rsidR="005312C4" w:rsidRDefault="005312C4" w:rsidP="00031461">
      <w:pPr>
        <w:pStyle w:val="ConsPlusNormal"/>
        <w:jc w:val="right"/>
        <w:rPr>
          <w:rFonts w:ascii="Times New Roman" w:eastAsia="Times New Roman" w:hAnsi="Times New Roman" w:cs="Times New Roman"/>
          <w:sz w:val="24"/>
          <w:szCs w:val="24"/>
          <w:lang w:eastAsia="ru-RU"/>
        </w:rPr>
      </w:pPr>
    </w:p>
    <w:p w:rsidR="005312C4" w:rsidRDefault="005312C4" w:rsidP="00031461">
      <w:pPr>
        <w:pStyle w:val="ConsPlusNormal"/>
        <w:jc w:val="right"/>
        <w:rPr>
          <w:rFonts w:ascii="Times New Roman" w:eastAsia="Times New Roman" w:hAnsi="Times New Roman" w:cs="Times New Roman"/>
          <w:sz w:val="24"/>
          <w:szCs w:val="24"/>
          <w:lang w:eastAsia="ru-RU"/>
        </w:rPr>
      </w:pPr>
    </w:p>
    <w:p w:rsidR="005312C4" w:rsidRDefault="005312C4" w:rsidP="00031461">
      <w:pPr>
        <w:pStyle w:val="ConsPlusNormal"/>
        <w:jc w:val="right"/>
        <w:rPr>
          <w:rFonts w:ascii="Times New Roman" w:eastAsia="Times New Roman" w:hAnsi="Times New Roman" w:cs="Times New Roman"/>
          <w:sz w:val="24"/>
          <w:szCs w:val="24"/>
          <w:lang w:eastAsia="ru-RU"/>
        </w:rPr>
      </w:pPr>
    </w:p>
    <w:p w:rsidR="00795146" w:rsidRDefault="00795146" w:rsidP="00031461">
      <w:pPr>
        <w:pStyle w:val="ConsPlusNormal"/>
        <w:jc w:val="right"/>
        <w:rPr>
          <w:rFonts w:ascii="Times New Roman" w:eastAsia="Times New Roman" w:hAnsi="Times New Roman" w:cs="Times New Roman"/>
          <w:sz w:val="24"/>
          <w:szCs w:val="24"/>
          <w:lang w:eastAsia="ru-RU"/>
        </w:rPr>
      </w:pPr>
    </w:p>
    <w:p w:rsidR="00194D47" w:rsidRDefault="00194D47" w:rsidP="00031461">
      <w:pPr>
        <w:pStyle w:val="ConsPlusNormal"/>
        <w:jc w:val="right"/>
        <w:rPr>
          <w:rFonts w:ascii="Times New Roman" w:eastAsia="Times New Roman" w:hAnsi="Times New Roman" w:cs="Times New Roman"/>
          <w:sz w:val="24"/>
          <w:szCs w:val="24"/>
          <w:lang w:eastAsia="ru-RU"/>
        </w:rPr>
      </w:pPr>
    </w:p>
    <w:p w:rsidR="00194D47" w:rsidRDefault="00194D47" w:rsidP="00031461">
      <w:pPr>
        <w:pStyle w:val="ConsPlusNormal"/>
        <w:jc w:val="right"/>
        <w:rPr>
          <w:rFonts w:ascii="Times New Roman" w:eastAsia="Times New Roman" w:hAnsi="Times New Roman" w:cs="Times New Roman"/>
          <w:sz w:val="24"/>
          <w:szCs w:val="24"/>
          <w:lang w:eastAsia="ru-RU"/>
        </w:rPr>
      </w:pPr>
    </w:p>
    <w:p w:rsidR="00194D47" w:rsidRDefault="00194D47" w:rsidP="00031461">
      <w:pPr>
        <w:pStyle w:val="ConsPlusNormal"/>
        <w:jc w:val="right"/>
        <w:rPr>
          <w:rFonts w:ascii="Times New Roman" w:eastAsia="Times New Roman" w:hAnsi="Times New Roman" w:cs="Times New Roman"/>
          <w:sz w:val="24"/>
          <w:szCs w:val="24"/>
          <w:lang w:eastAsia="ru-RU"/>
        </w:rPr>
      </w:pPr>
    </w:p>
    <w:p w:rsidR="00194D47" w:rsidRDefault="00194D47" w:rsidP="00031461">
      <w:pPr>
        <w:pStyle w:val="ConsPlusNormal"/>
        <w:jc w:val="right"/>
        <w:rPr>
          <w:rFonts w:ascii="Times New Roman" w:eastAsia="Times New Roman" w:hAnsi="Times New Roman" w:cs="Times New Roman"/>
          <w:sz w:val="24"/>
          <w:szCs w:val="24"/>
          <w:lang w:eastAsia="ru-RU"/>
        </w:rPr>
      </w:pPr>
    </w:p>
    <w:p w:rsidR="00194D47" w:rsidRDefault="00194D47" w:rsidP="00031461">
      <w:pPr>
        <w:pStyle w:val="ConsPlusNormal"/>
        <w:jc w:val="right"/>
        <w:rPr>
          <w:rFonts w:ascii="Times New Roman" w:eastAsia="Times New Roman" w:hAnsi="Times New Roman" w:cs="Times New Roman"/>
          <w:sz w:val="24"/>
          <w:szCs w:val="24"/>
          <w:lang w:eastAsia="ru-RU"/>
        </w:rPr>
      </w:pPr>
    </w:p>
    <w:p w:rsidR="00194D47" w:rsidRDefault="00194D47" w:rsidP="00031461">
      <w:pPr>
        <w:pStyle w:val="ConsPlusNormal"/>
        <w:jc w:val="right"/>
        <w:rPr>
          <w:rFonts w:ascii="Times New Roman" w:eastAsia="Times New Roman" w:hAnsi="Times New Roman" w:cs="Times New Roman"/>
          <w:sz w:val="24"/>
          <w:szCs w:val="24"/>
          <w:lang w:eastAsia="ru-RU"/>
        </w:rPr>
      </w:pPr>
    </w:p>
    <w:p w:rsidR="00452FC8" w:rsidRDefault="00452FC8" w:rsidP="00031461">
      <w:pPr>
        <w:pStyle w:val="ConsPlusNormal"/>
        <w:jc w:val="right"/>
        <w:rPr>
          <w:rFonts w:ascii="Times New Roman" w:eastAsia="Times New Roman" w:hAnsi="Times New Roman" w:cs="Times New Roman"/>
          <w:sz w:val="24"/>
          <w:szCs w:val="24"/>
          <w:lang w:eastAsia="ru-RU"/>
        </w:rPr>
      </w:pPr>
    </w:p>
    <w:p w:rsidR="00452FC8" w:rsidRDefault="00452FC8" w:rsidP="00031461">
      <w:pPr>
        <w:pStyle w:val="ConsPlusNormal"/>
        <w:jc w:val="right"/>
        <w:rPr>
          <w:rFonts w:ascii="Times New Roman" w:eastAsia="Times New Roman" w:hAnsi="Times New Roman" w:cs="Times New Roman"/>
          <w:sz w:val="24"/>
          <w:szCs w:val="24"/>
          <w:lang w:eastAsia="ru-RU"/>
        </w:rPr>
      </w:pPr>
    </w:p>
    <w:p w:rsidR="00452FC8" w:rsidRDefault="00452FC8" w:rsidP="00031461">
      <w:pPr>
        <w:pStyle w:val="ConsPlusNormal"/>
        <w:jc w:val="right"/>
        <w:rPr>
          <w:rFonts w:ascii="Times New Roman" w:eastAsia="Times New Roman" w:hAnsi="Times New Roman" w:cs="Times New Roman"/>
          <w:sz w:val="24"/>
          <w:szCs w:val="24"/>
          <w:lang w:eastAsia="ru-RU"/>
        </w:rPr>
      </w:pPr>
    </w:p>
    <w:p w:rsidR="00452FC8" w:rsidRDefault="00452FC8" w:rsidP="00031461">
      <w:pPr>
        <w:pStyle w:val="ConsPlusNormal"/>
        <w:jc w:val="right"/>
        <w:rPr>
          <w:rFonts w:ascii="Times New Roman" w:eastAsia="Times New Roman" w:hAnsi="Times New Roman" w:cs="Times New Roman"/>
          <w:sz w:val="24"/>
          <w:szCs w:val="24"/>
          <w:lang w:eastAsia="ru-RU"/>
        </w:rPr>
      </w:pPr>
    </w:p>
    <w:p w:rsidR="00452FC8" w:rsidRDefault="00452FC8" w:rsidP="00031461">
      <w:pPr>
        <w:pStyle w:val="ConsPlusNormal"/>
        <w:jc w:val="right"/>
        <w:rPr>
          <w:rFonts w:ascii="Times New Roman" w:eastAsia="Times New Roman" w:hAnsi="Times New Roman" w:cs="Times New Roman"/>
          <w:sz w:val="24"/>
          <w:szCs w:val="24"/>
          <w:lang w:eastAsia="ru-RU"/>
        </w:rPr>
      </w:pPr>
    </w:p>
    <w:p w:rsidR="00194D47" w:rsidRDefault="00194D47" w:rsidP="00031461">
      <w:pPr>
        <w:pStyle w:val="ConsPlusNormal"/>
        <w:jc w:val="right"/>
        <w:rPr>
          <w:rFonts w:ascii="Times New Roman" w:eastAsia="Times New Roman" w:hAnsi="Times New Roman" w:cs="Times New Roman"/>
          <w:sz w:val="24"/>
          <w:szCs w:val="24"/>
          <w:lang w:eastAsia="ru-RU"/>
        </w:rPr>
      </w:pPr>
    </w:p>
    <w:p w:rsidR="00031461" w:rsidRPr="00CE5469" w:rsidRDefault="00031461" w:rsidP="00AE3C85">
      <w:pPr>
        <w:pStyle w:val="ConsPlusNormal"/>
        <w:ind w:left="5664"/>
        <w:rPr>
          <w:rFonts w:ascii="Times New Roman" w:eastAsia="Times New Roman" w:hAnsi="Times New Roman" w:cs="Times New Roman"/>
          <w:sz w:val="26"/>
          <w:szCs w:val="26"/>
          <w:lang w:eastAsia="ru-RU"/>
        </w:rPr>
      </w:pPr>
      <w:r w:rsidRPr="00CE5469">
        <w:rPr>
          <w:rFonts w:ascii="Times New Roman" w:eastAsia="Times New Roman" w:hAnsi="Times New Roman" w:cs="Times New Roman"/>
          <w:sz w:val="26"/>
          <w:szCs w:val="26"/>
          <w:lang w:eastAsia="ru-RU"/>
        </w:rPr>
        <w:lastRenderedPageBreak/>
        <w:t>Утвержден</w:t>
      </w:r>
    </w:p>
    <w:p w:rsidR="00326158" w:rsidRPr="00CE5469" w:rsidRDefault="00326158" w:rsidP="00AE3C85">
      <w:pPr>
        <w:pStyle w:val="ConsPlusNormal"/>
        <w:ind w:left="5664"/>
        <w:rPr>
          <w:rFonts w:ascii="Times New Roman" w:eastAsia="Times New Roman" w:hAnsi="Times New Roman" w:cs="Times New Roman"/>
          <w:sz w:val="26"/>
          <w:szCs w:val="26"/>
          <w:lang w:eastAsia="ru-RU"/>
        </w:rPr>
      </w:pPr>
      <w:r w:rsidRPr="00CE5469">
        <w:rPr>
          <w:rFonts w:ascii="Times New Roman" w:eastAsia="Times New Roman" w:hAnsi="Times New Roman" w:cs="Times New Roman"/>
          <w:sz w:val="26"/>
          <w:szCs w:val="26"/>
          <w:lang w:eastAsia="ru-RU"/>
        </w:rPr>
        <w:t>р</w:t>
      </w:r>
      <w:r w:rsidR="00031461" w:rsidRPr="00CE5469">
        <w:rPr>
          <w:rFonts w:ascii="Times New Roman" w:eastAsia="Times New Roman" w:hAnsi="Times New Roman" w:cs="Times New Roman"/>
          <w:sz w:val="26"/>
          <w:szCs w:val="26"/>
          <w:lang w:eastAsia="ru-RU"/>
        </w:rPr>
        <w:t>ешением Думы</w:t>
      </w:r>
    </w:p>
    <w:p w:rsidR="00031461" w:rsidRPr="00CE5469" w:rsidRDefault="00AE3C85" w:rsidP="00AE3C85">
      <w:pPr>
        <w:pStyle w:val="ConsPlusNormal"/>
        <w:ind w:left="5664"/>
        <w:rPr>
          <w:rFonts w:ascii="Times New Roman" w:eastAsia="Times New Roman" w:hAnsi="Times New Roman" w:cs="Times New Roman"/>
          <w:sz w:val="26"/>
          <w:szCs w:val="26"/>
          <w:lang w:eastAsia="ru-RU"/>
        </w:rPr>
      </w:pPr>
      <w:r w:rsidRPr="00CE5469">
        <w:rPr>
          <w:rFonts w:ascii="Times New Roman" w:eastAsia="Times New Roman" w:hAnsi="Times New Roman" w:cs="Times New Roman"/>
          <w:sz w:val="26"/>
          <w:szCs w:val="26"/>
          <w:lang w:eastAsia="ru-RU"/>
        </w:rPr>
        <w:t xml:space="preserve">городского </w:t>
      </w:r>
      <w:r w:rsidR="00326158" w:rsidRPr="00CE5469">
        <w:rPr>
          <w:rFonts w:ascii="Times New Roman" w:eastAsia="Times New Roman" w:hAnsi="Times New Roman" w:cs="Times New Roman"/>
          <w:sz w:val="26"/>
          <w:szCs w:val="26"/>
          <w:lang w:eastAsia="ru-RU"/>
        </w:rPr>
        <w:t>о</w:t>
      </w:r>
      <w:r w:rsidR="00031461" w:rsidRPr="00CE5469">
        <w:rPr>
          <w:rFonts w:ascii="Times New Roman" w:eastAsia="Times New Roman" w:hAnsi="Times New Roman" w:cs="Times New Roman"/>
          <w:sz w:val="26"/>
          <w:szCs w:val="26"/>
          <w:lang w:eastAsia="ru-RU"/>
        </w:rPr>
        <w:t>кругаКрасноуральск</w:t>
      </w:r>
    </w:p>
    <w:p w:rsidR="00031461" w:rsidRPr="00CE5469" w:rsidRDefault="00031461" w:rsidP="00AE3C85">
      <w:pPr>
        <w:pStyle w:val="ConsPlusNormal"/>
        <w:ind w:left="5664"/>
        <w:rPr>
          <w:rFonts w:ascii="Times New Roman" w:eastAsia="Times New Roman" w:hAnsi="Times New Roman" w:cs="Times New Roman"/>
          <w:sz w:val="26"/>
          <w:szCs w:val="26"/>
          <w:lang w:eastAsia="ru-RU"/>
        </w:rPr>
      </w:pPr>
      <w:r w:rsidRPr="00CE5469">
        <w:rPr>
          <w:rFonts w:ascii="Times New Roman" w:eastAsia="Times New Roman" w:hAnsi="Times New Roman" w:cs="Times New Roman"/>
          <w:sz w:val="26"/>
          <w:szCs w:val="26"/>
          <w:lang w:eastAsia="ru-RU"/>
        </w:rPr>
        <w:t xml:space="preserve">от </w:t>
      </w:r>
      <w:r w:rsidR="007642AB">
        <w:rPr>
          <w:rFonts w:ascii="Times New Roman" w:eastAsia="Times New Roman" w:hAnsi="Times New Roman" w:cs="Times New Roman"/>
          <w:sz w:val="26"/>
          <w:szCs w:val="26"/>
          <w:lang w:eastAsia="ru-RU"/>
        </w:rPr>
        <w:t xml:space="preserve">30 сентября 2021 года  </w:t>
      </w:r>
      <w:r w:rsidR="00795146" w:rsidRPr="00CE5469">
        <w:rPr>
          <w:rFonts w:ascii="Times New Roman" w:eastAsia="Times New Roman" w:hAnsi="Times New Roman" w:cs="Times New Roman"/>
          <w:sz w:val="26"/>
          <w:szCs w:val="26"/>
          <w:lang w:eastAsia="ru-RU"/>
        </w:rPr>
        <w:t xml:space="preserve">№ </w:t>
      </w:r>
      <w:r w:rsidR="007642AB">
        <w:rPr>
          <w:rFonts w:ascii="Times New Roman" w:eastAsia="Times New Roman" w:hAnsi="Times New Roman" w:cs="Times New Roman"/>
          <w:sz w:val="26"/>
          <w:szCs w:val="26"/>
          <w:lang w:eastAsia="ru-RU"/>
        </w:rPr>
        <w:t>330</w:t>
      </w:r>
    </w:p>
    <w:p w:rsidR="00031461" w:rsidRPr="00CE5469" w:rsidRDefault="00031461" w:rsidP="00031461">
      <w:pPr>
        <w:pStyle w:val="ConsPlusNormal"/>
      </w:pPr>
    </w:p>
    <w:p w:rsidR="007642AB" w:rsidRDefault="007642AB" w:rsidP="00031461">
      <w:pPr>
        <w:pStyle w:val="ConsPlusTitle"/>
        <w:jc w:val="center"/>
        <w:rPr>
          <w:b w:val="0"/>
          <w:sz w:val="16"/>
          <w:szCs w:val="16"/>
        </w:rPr>
      </w:pPr>
      <w:bookmarkStart w:id="1" w:name="P35"/>
      <w:bookmarkEnd w:id="1"/>
    </w:p>
    <w:p w:rsidR="00D26F14" w:rsidRDefault="00D26F14" w:rsidP="00031461">
      <w:pPr>
        <w:pStyle w:val="ConsPlusTitle"/>
        <w:jc w:val="center"/>
        <w:rPr>
          <w:b w:val="0"/>
          <w:sz w:val="16"/>
          <w:szCs w:val="16"/>
        </w:rPr>
      </w:pPr>
    </w:p>
    <w:p w:rsidR="00D26F14" w:rsidRPr="007642AB" w:rsidRDefault="00D26F14" w:rsidP="00031461">
      <w:pPr>
        <w:pStyle w:val="ConsPlusTitle"/>
        <w:jc w:val="center"/>
        <w:rPr>
          <w:b w:val="0"/>
          <w:sz w:val="16"/>
          <w:szCs w:val="16"/>
        </w:rPr>
      </w:pPr>
    </w:p>
    <w:p w:rsidR="00031461" w:rsidRPr="00CE5469" w:rsidRDefault="00031461" w:rsidP="00031461">
      <w:pPr>
        <w:pStyle w:val="ConsPlusTitle"/>
        <w:widowControl w:val="0"/>
        <w:adjustRightInd/>
        <w:jc w:val="center"/>
        <w:rPr>
          <w:bCs w:val="0"/>
          <w:sz w:val="28"/>
          <w:szCs w:val="28"/>
        </w:rPr>
      </w:pPr>
      <w:r w:rsidRPr="00CE5469">
        <w:rPr>
          <w:bCs w:val="0"/>
          <w:sz w:val="28"/>
          <w:szCs w:val="28"/>
        </w:rPr>
        <w:t>Порядок</w:t>
      </w:r>
    </w:p>
    <w:p w:rsidR="00194D47" w:rsidRPr="00D26F14" w:rsidRDefault="00031461" w:rsidP="00D26F14">
      <w:pPr>
        <w:pStyle w:val="ConsPlusTitle"/>
        <w:widowControl w:val="0"/>
        <w:adjustRightInd/>
        <w:jc w:val="center"/>
        <w:rPr>
          <w:bCs w:val="0"/>
          <w:sz w:val="28"/>
          <w:szCs w:val="28"/>
        </w:rPr>
      </w:pPr>
      <w:r w:rsidRPr="00CE5469">
        <w:rPr>
          <w:bCs w:val="0"/>
          <w:sz w:val="28"/>
          <w:szCs w:val="28"/>
        </w:rPr>
        <w:t xml:space="preserve"> проведения оценки регулирующего воздействия проектов </w:t>
      </w:r>
      <w:r w:rsidR="006010F9">
        <w:rPr>
          <w:bCs w:val="0"/>
          <w:sz w:val="28"/>
          <w:szCs w:val="28"/>
        </w:rPr>
        <w:t xml:space="preserve">муниципальных </w:t>
      </w:r>
      <w:r w:rsidRPr="00CE5469">
        <w:rPr>
          <w:bCs w:val="0"/>
          <w:sz w:val="28"/>
          <w:szCs w:val="28"/>
        </w:rPr>
        <w:t>нормативных правовых актов городского округа</w:t>
      </w:r>
      <w:r w:rsidR="00B27109" w:rsidRPr="00CE5469">
        <w:rPr>
          <w:bCs w:val="0"/>
          <w:sz w:val="28"/>
          <w:szCs w:val="28"/>
        </w:rPr>
        <w:t>К</w:t>
      </w:r>
      <w:r w:rsidRPr="00CE5469">
        <w:rPr>
          <w:bCs w:val="0"/>
          <w:sz w:val="28"/>
          <w:szCs w:val="28"/>
        </w:rPr>
        <w:t>расноуральск</w:t>
      </w:r>
    </w:p>
    <w:p w:rsidR="00031461" w:rsidRPr="00CE5469" w:rsidRDefault="00031461" w:rsidP="00326158">
      <w:pPr>
        <w:pStyle w:val="ConsPlusTitle"/>
        <w:widowControl w:val="0"/>
        <w:adjustRightInd/>
        <w:jc w:val="center"/>
        <w:rPr>
          <w:sz w:val="28"/>
          <w:szCs w:val="28"/>
        </w:rPr>
      </w:pPr>
    </w:p>
    <w:p w:rsidR="00031461" w:rsidRPr="00452FC8" w:rsidRDefault="00F555C8" w:rsidP="00F555C8">
      <w:pPr>
        <w:pStyle w:val="ConsPlusTitle"/>
        <w:ind w:firstLine="851"/>
        <w:outlineLvl w:val="1"/>
        <w:rPr>
          <w:sz w:val="26"/>
          <w:szCs w:val="26"/>
        </w:rPr>
      </w:pPr>
      <w:r w:rsidRPr="00452FC8">
        <w:rPr>
          <w:sz w:val="26"/>
          <w:szCs w:val="26"/>
        </w:rPr>
        <w:t xml:space="preserve">Статья </w:t>
      </w:r>
      <w:r w:rsidR="00031461" w:rsidRPr="00452FC8">
        <w:rPr>
          <w:sz w:val="26"/>
          <w:szCs w:val="26"/>
        </w:rPr>
        <w:t xml:space="preserve">1. </w:t>
      </w:r>
      <w:r w:rsidR="00E64698" w:rsidRPr="00452FC8">
        <w:rPr>
          <w:sz w:val="26"/>
          <w:szCs w:val="26"/>
        </w:rPr>
        <w:t>Общие положения</w:t>
      </w:r>
    </w:p>
    <w:p w:rsidR="00031461" w:rsidRPr="00452FC8" w:rsidRDefault="00031461" w:rsidP="00031461">
      <w:pPr>
        <w:pStyle w:val="ConsPlusNormal"/>
        <w:ind w:firstLine="540"/>
        <w:jc w:val="both"/>
        <w:rPr>
          <w:rFonts w:ascii="Times New Roman" w:hAnsi="Times New Roman" w:cs="Times New Roman"/>
          <w:sz w:val="26"/>
          <w:szCs w:val="26"/>
        </w:rPr>
      </w:pPr>
    </w:p>
    <w:p w:rsidR="00031461" w:rsidRPr="00452FC8" w:rsidRDefault="00E64698" w:rsidP="0032511E">
      <w:pPr>
        <w:pStyle w:val="ConsPlusNormal"/>
        <w:numPr>
          <w:ilvl w:val="1"/>
          <w:numId w:val="2"/>
        </w:numPr>
        <w:tabs>
          <w:tab w:val="left" w:pos="1134"/>
        </w:tabs>
        <w:ind w:left="0" w:firstLine="709"/>
        <w:contextualSpacing/>
        <w:jc w:val="both"/>
        <w:rPr>
          <w:rFonts w:ascii="Times New Roman" w:eastAsia="Times New Roman" w:hAnsi="Times New Roman" w:cs="Times New Roman"/>
          <w:sz w:val="26"/>
          <w:szCs w:val="26"/>
          <w:lang w:eastAsia="ru-RU"/>
        </w:rPr>
      </w:pPr>
      <w:proofErr w:type="gramStart"/>
      <w:r w:rsidRPr="00452FC8">
        <w:rPr>
          <w:rFonts w:ascii="Times New Roman" w:eastAsia="Times New Roman" w:hAnsi="Times New Roman" w:cs="Times New Roman"/>
          <w:sz w:val="26"/>
          <w:szCs w:val="26"/>
          <w:lang w:eastAsia="ru-RU"/>
        </w:rPr>
        <w:t xml:space="preserve">Настоящим </w:t>
      </w:r>
      <w:r w:rsidR="00326158" w:rsidRPr="00452FC8">
        <w:rPr>
          <w:rFonts w:ascii="Times New Roman" w:eastAsia="Times New Roman" w:hAnsi="Times New Roman" w:cs="Times New Roman"/>
          <w:sz w:val="26"/>
          <w:szCs w:val="26"/>
          <w:lang w:eastAsia="ru-RU"/>
        </w:rPr>
        <w:t xml:space="preserve">Порядком </w:t>
      </w:r>
      <w:r w:rsidRPr="00452FC8">
        <w:rPr>
          <w:rFonts w:ascii="Times New Roman" w:eastAsia="Times New Roman" w:hAnsi="Times New Roman" w:cs="Times New Roman"/>
          <w:sz w:val="26"/>
          <w:szCs w:val="26"/>
          <w:lang w:eastAsia="ru-RU"/>
        </w:rPr>
        <w:t xml:space="preserve">в соответствии с Законом Свердловской области от 14 июля 2014 года </w:t>
      </w:r>
      <w:r w:rsidR="00795146" w:rsidRPr="00452FC8">
        <w:rPr>
          <w:rFonts w:ascii="Times New Roman" w:eastAsia="Times New Roman" w:hAnsi="Times New Roman" w:cs="Times New Roman"/>
          <w:sz w:val="26"/>
          <w:szCs w:val="26"/>
          <w:lang w:eastAsia="ru-RU"/>
        </w:rPr>
        <w:t>№</w:t>
      </w:r>
      <w:r w:rsidRPr="00452FC8">
        <w:rPr>
          <w:rFonts w:ascii="Times New Roman" w:eastAsia="Times New Roman" w:hAnsi="Times New Roman" w:cs="Times New Roman"/>
          <w:sz w:val="26"/>
          <w:szCs w:val="26"/>
          <w:lang w:eastAsia="ru-RU"/>
        </w:rPr>
        <w:t xml:space="preserve"> 74-ОЗ </w:t>
      </w:r>
      <w:r w:rsidR="00795146" w:rsidRPr="00452FC8">
        <w:rPr>
          <w:rFonts w:ascii="Times New Roman" w:eastAsia="Times New Roman" w:hAnsi="Times New Roman" w:cs="Times New Roman"/>
          <w:sz w:val="26"/>
          <w:szCs w:val="26"/>
          <w:lang w:eastAsia="ru-RU"/>
        </w:rPr>
        <w:t>«</w:t>
      </w:r>
      <w:r w:rsidRPr="00452FC8">
        <w:rPr>
          <w:rFonts w:ascii="Times New Roman" w:eastAsia="Times New Roman" w:hAnsi="Times New Roman" w:cs="Times New Roman"/>
          <w:sz w:val="26"/>
          <w:szCs w:val="26"/>
          <w:lang w:eastAsia="ru-RU"/>
        </w:rPr>
        <w: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r w:rsidR="00795146" w:rsidRPr="00452FC8">
        <w:rPr>
          <w:rFonts w:ascii="Times New Roman" w:eastAsia="Times New Roman" w:hAnsi="Times New Roman" w:cs="Times New Roman"/>
          <w:sz w:val="26"/>
          <w:szCs w:val="26"/>
          <w:lang w:eastAsia="ru-RU"/>
        </w:rPr>
        <w:t>»</w:t>
      </w:r>
      <w:r w:rsidRPr="00452FC8">
        <w:rPr>
          <w:rFonts w:ascii="Times New Roman" w:eastAsia="Times New Roman" w:hAnsi="Times New Roman" w:cs="Times New Roman"/>
          <w:sz w:val="26"/>
          <w:szCs w:val="26"/>
          <w:lang w:eastAsia="ru-RU"/>
        </w:rPr>
        <w:t xml:space="preserve"> регулируются отношения, связанные с проведением оценки регулирующего воздействия проектов муниципальных нормативных правовых актов городского округа Красноуральск </w:t>
      </w:r>
      <w:r w:rsidR="007B0B67" w:rsidRPr="00452FC8">
        <w:rPr>
          <w:rFonts w:ascii="Times New Roman" w:eastAsia="Times New Roman" w:hAnsi="Times New Roman" w:cs="Times New Roman"/>
          <w:sz w:val="26"/>
          <w:szCs w:val="26"/>
          <w:lang w:eastAsia="ru-RU"/>
        </w:rPr>
        <w:t>(далее – проекты</w:t>
      </w:r>
      <w:proofErr w:type="gramEnd"/>
      <w:r w:rsidR="007B0B67" w:rsidRPr="00452FC8">
        <w:rPr>
          <w:rFonts w:ascii="Times New Roman" w:eastAsia="Times New Roman" w:hAnsi="Times New Roman" w:cs="Times New Roman"/>
          <w:sz w:val="26"/>
          <w:szCs w:val="26"/>
          <w:lang w:eastAsia="ru-RU"/>
        </w:rPr>
        <w:t xml:space="preserve"> нормативных правовых актов)</w:t>
      </w:r>
      <w:r w:rsidRPr="00452FC8">
        <w:rPr>
          <w:rFonts w:ascii="Times New Roman" w:eastAsia="Times New Roman" w:hAnsi="Times New Roman" w:cs="Times New Roman"/>
          <w:sz w:val="26"/>
          <w:szCs w:val="26"/>
          <w:lang w:eastAsia="ru-RU"/>
        </w:rPr>
        <w:t>.</w:t>
      </w:r>
    </w:p>
    <w:p w:rsidR="00031461" w:rsidRPr="00452FC8" w:rsidRDefault="00031461" w:rsidP="0032511E">
      <w:pPr>
        <w:pStyle w:val="ConsPlusNormal"/>
        <w:numPr>
          <w:ilvl w:val="1"/>
          <w:numId w:val="2"/>
        </w:numPr>
        <w:tabs>
          <w:tab w:val="left" w:pos="1134"/>
        </w:tabs>
        <w:spacing w:before="220"/>
        <w:ind w:left="0" w:firstLine="709"/>
        <w:contextualSpacing/>
        <w:jc w:val="both"/>
        <w:rPr>
          <w:rFonts w:ascii="Times New Roman" w:eastAsia="Times New Roman" w:hAnsi="Times New Roman" w:cs="Times New Roman"/>
          <w:sz w:val="26"/>
          <w:szCs w:val="26"/>
          <w:lang w:eastAsia="ru-RU"/>
        </w:rPr>
      </w:pPr>
      <w:bookmarkStart w:id="2" w:name="P50"/>
      <w:bookmarkEnd w:id="2"/>
      <w:r w:rsidRPr="00452FC8">
        <w:rPr>
          <w:rFonts w:ascii="Times New Roman" w:eastAsia="Times New Roman" w:hAnsi="Times New Roman" w:cs="Times New Roman"/>
          <w:sz w:val="26"/>
          <w:szCs w:val="26"/>
          <w:lang w:eastAsia="ru-RU"/>
        </w:rPr>
        <w:t xml:space="preserve">Целью </w:t>
      </w:r>
      <w:proofErr w:type="gramStart"/>
      <w:r w:rsidRPr="00452FC8">
        <w:rPr>
          <w:rFonts w:ascii="Times New Roman" w:eastAsia="Times New Roman" w:hAnsi="Times New Roman" w:cs="Times New Roman"/>
          <w:sz w:val="26"/>
          <w:szCs w:val="26"/>
          <w:lang w:eastAsia="ru-RU"/>
        </w:rPr>
        <w:t>проведения оценки регулирующего воздействия проектов нормативных правовых актов</w:t>
      </w:r>
      <w:proofErr w:type="gramEnd"/>
      <w:r w:rsidRPr="00452FC8">
        <w:rPr>
          <w:rFonts w:ascii="Times New Roman" w:eastAsia="Times New Roman" w:hAnsi="Times New Roman" w:cs="Times New Roman"/>
          <w:sz w:val="26"/>
          <w:szCs w:val="26"/>
          <w:lang w:eastAsia="ru-RU"/>
        </w:rPr>
        <w:t xml:space="preserve"> является выявление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городского округа </w:t>
      </w:r>
      <w:r w:rsidR="00E64698" w:rsidRPr="00452FC8">
        <w:rPr>
          <w:rFonts w:ascii="Times New Roman" w:eastAsia="Times New Roman" w:hAnsi="Times New Roman" w:cs="Times New Roman"/>
          <w:sz w:val="26"/>
          <w:szCs w:val="26"/>
          <w:lang w:eastAsia="ru-RU"/>
        </w:rPr>
        <w:t>Красноуральск</w:t>
      </w:r>
      <w:r w:rsidRPr="00452FC8">
        <w:rPr>
          <w:rFonts w:ascii="Times New Roman" w:eastAsia="Times New Roman" w:hAnsi="Times New Roman" w:cs="Times New Roman"/>
          <w:sz w:val="26"/>
          <w:szCs w:val="26"/>
          <w:lang w:eastAsia="ru-RU"/>
        </w:rPr>
        <w:t>.</w:t>
      </w:r>
    </w:p>
    <w:p w:rsidR="00031461" w:rsidRPr="00452FC8" w:rsidRDefault="00F47815" w:rsidP="0032511E">
      <w:pPr>
        <w:pStyle w:val="ConsPlusNormal"/>
        <w:numPr>
          <w:ilvl w:val="1"/>
          <w:numId w:val="2"/>
        </w:numPr>
        <w:tabs>
          <w:tab w:val="left" w:pos="1134"/>
        </w:tabs>
        <w:spacing w:before="220"/>
        <w:ind w:left="0" w:firstLine="709"/>
        <w:contextualSpacing/>
        <w:jc w:val="both"/>
        <w:rPr>
          <w:rFonts w:ascii="Times New Roman" w:eastAsia="Times New Roman" w:hAnsi="Times New Roman" w:cs="Times New Roman"/>
          <w:sz w:val="26"/>
          <w:szCs w:val="26"/>
          <w:lang w:eastAsia="ru-RU"/>
        </w:rPr>
      </w:pPr>
      <w:bookmarkStart w:id="3" w:name="P52"/>
      <w:bookmarkEnd w:id="3"/>
      <w:r w:rsidRPr="00452FC8">
        <w:rPr>
          <w:rFonts w:ascii="Times New Roman" w:eastAsia="Times New Roman" w:hAnsi="Times New Roman" w:cs="Times New Roman"/>
          <w:sz w:val="26"/>
          <w:szCs w:val="26"/>
          <w:lang w:eastAsia="ru-RU"/>
        </w:rPr>
        <w:t xml:space="preserve">Оценке регулирующего воздействия подлежат устанавливающие новые или изменяющие ранее предусмотренные нормативными правовыми актами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затрагивающих вопросы осуществления предпринимательской и инвестиционной деятельности, проекты следующих </w:t>
      </w:r>
      <w:r w:rsidR="00C41996" w:rsidRPr="00452FC8">
        <w:rPr>
          <w:rFonts w:ascii="Times New Roman" w:eastAsia="Times New Roman" w:hAnsi="Times New Roman" w:cs="Times New Roman"/>
          <w:sz w:val="26"/>
          <w:szCs w:val="26"/>
          <w:lang w:eastAsia="ru-RU"/>
        </w:rPr>
        <w:t xml:space="preserve">нормативных правовых </w:t>
      </w:r>
      <w:r w:rsidRPr="00452FC8">
        <w:rPr>
          <w:rFonts w:ascii="Times New Roman" w:eastAsia="Times New Roman" w:hAnsi="Times New Roman" w:cs="Times New Roman"/>
          <w:sz w:val="26"/>
          <w:szCs w:val="26"/>
          <w:lang w:eastAsia="ru-RU"/>
        </w:rPr>
        <w:t>актов</w:t>
      </w:r>
      <w:r w:rsidR="00031461" w:rsidRPr="00452FC8">
        <w:rPr>
          <w:rFonts w:ascii="Times New Roman" w:eastAsia="Times New Roman" w:hAnsi="Times New Roman" w:cs="Times New Roman"/>
          <w:sz w:val="26"/>
          <w:szCs w:val="26"/>
          <w:lang w:eastAsia="ru-RU"/>
        </w:rPr>
        <w:t>:</w:t>
      </w:r>
    </w:p>
    <w:p w:rsidR="00E64698" w:rsidRPr="00452FC8" w:rsidRDefault="00E64698" w:rsidP="0032511E">
      <w:pPr>
        <w:pStyle w:val="ConsPlusNormal"/>
        <w:numPr>
          <w:ilvl w:val="0"/>
          <w:numId w:val="3"/>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п</w:t>
      </w:r>
      <w:r w:rsidR="00031461" w:rsidRPr="00452FC8">
        <w:rPr>
          <w:rFonts w:ascii="Times New Roman" w:eastAsia="Times New Roman" w:hAnsi="Times New Roman" w:cs="Times New Roman"/>
          <w:sz w:val="26"/>
          <w:szCs w:val="26"/>
          <w:lang w:eastAsia="ru-RU"/>
        </w:rPr>
        <w:t xml:space="preserve">роекты решений Думы городского округа </w:t>
      </w:r>
      <w:r w:rsidRPr="00452FC8">
        <w:rPr>
          <w:rFonts w:ascii="Times New Roman" w:eastAsia="Times New Roman" w:hAnsi="Times New Roman" w:cs="Times New Roman"/>
          <w:sz w:val="26"/>
          <w:szCs w:val="26"/>
          <w:lang w:eastAsia="ru-RU"/>
        </w:rPr>
        <w:t>Красноуральск,</w:t>
      </w:r>
      <w:r w:rsidR="00031461" w:rsidRPr="00452FC8">
        <w:rPr>
          <w:rFonts w:ascii="Times New Roman" w:eastAsia="Times New Roman" w:hAnsi="Times New Roman" w:cs="Times New Roman"/>
          <w:sz w:val="26"/>
          <w:szCs w:val="26"/>
          <w:lang w:eastAsia="ru-RU"/>
        </w:rPr>
        <w:t xml:space="preserve"> за исключением</w:t>
      </w:r>
      <w:r w:rsidR="00795146" w:rsidRPr="00452FC8">
        <w:rPr>
          <w:rFonts w:ascii="Times New Roman" w:eastAsia="Times New Roman" w:hAnsi="Times New Roman" w:cs="Times New Roman"/>
          <w:sz w:val="26"/>
          <w:szCs w:val="26"/>
          <w:lang w:eastAsia="ru-RU"/>
        </w:rPr>
        <w:t>:</w:t>
      </w:r>
    </w:p>
    <w:p w:rsidR="00E64698" w:rsidRPr="00452FC8" w:rsidRDefault="00E64698" w:rsidP="0032511E">
      <w:pPr>
        <w:pStyle w:val="ConsPlusNormal"/>
        <w:tabs>
          <w:tab w:val="left" w:pos="1134"/>
        </w:tabs>
        <w:spacing w:before="220"/>
        <w:ind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 xml:space="preserve">проектов решений Думы городского округа </w:t>
      </w:r>
      <w:r w:rsidR="00074A80" w:rsidRPr="00452FC8">
        <w:rPr>
          <w:rFonts w:ascii="Times New Roman" w:eastAsia="Times New Roman" w:hAnsi="Times New Roman" w:cs="Times New Roman"/>
          <w:sz w:val="26"/>
          <w:szCs w:val="26"/>
          <w:lang w:eastAsia="ru-RU"/>
        </w:rPr>
        <w:t>Красноуральск</w:t>
      </w:r>
      <w:r w:rsidRPr="00452FC8">
        <w:rPr>
          <w:rFonts w:ascii="Times New Roman" w:eastAsia="Times New Roman" w:hAnsi="Times New Roman" w:cs="Times New Roman"/>
          <w:sz w:val="26"/>
          <w:szCs w:val="26"/>
          <w:lang w:eastAsia="ru-RU"/>
        </w:rPr>
        <w:t>, устанавливающих, изменяющих, приостанавливающих, отменяющих местные налоги и сборы;</w:t>
      </w:r>
    </w:p>
    <w:p w:rsidR="00031461" w:rsidRPr="00452FC8" w:rsidRDefault="00E64698" w:rsidP="0032511E">
      <w:pPr>
        <w:pStyle w:val="ConsPlusNormal"/>
        <w:tabs>
          <w:tab w:val="left" w:pos="1134"/>
        </w:tabs>
        <w:spacing w:before="220"/>
        <w:ind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 xml:space="preserve">проектов решений Думы городского округа </w:t>
      </w:r>
      <w:r w:rsidR="00074A80" w:rsidRPr="00452FC8">
        <w:rPr>
          <w:rFonts w:ascii="Times New Roman" w:eastAsia="Times New Roman" w:hAnsi="Times New Roman" w:cs="Times New Roman"/>
          <w:sz w:val="26"/>
          <w:szCs w:val="26"/>
          <w:lang w:eastAsia="ru-RU"/>
        </w:rPr>
        <w:t>Красноуральск</w:t>
      </w:r>
      <w:r w:rsidRPr="00452FC8">
        <w:rPr>
          <w:rFonts w:ascii="Times New Roman" w:eastAsia="Times New Roman" w:hAnsi="Times New Roman" w:cs="Times New Roman"/>
          <w:sz w:val="26"/>
          <w:szCs w:val="26"/>
          <w:lang w:eastAsia="ru-RU"/>
        </w:rPr>
        <w:t>, регули</w:t>
      </w:r>
      <w:r w:rsidR="00074A80" w:rsidRPr="00452FC8">
        <w:rPr>
          <w:rFonts w:ascii="Times New Roman" w:eastAsia="Times New Roman" w:hAnsi="Times New Roman" w:cs="Times New Roman"/>
          <w:sz w:val="26"/>
          <w:szCs w:val="26"/>
          <w:lang w:eastAsia="ru-RU"/>
        </w:rPr>
        <w:t>рующих бюджетные правоотношения;</w:t>
      </w:r>
    </w:p>
    <w:p w:rsidR="00031461" w:rsidRPr="00452FC8" w:rsidRDefault="00074A80" w:rsidP="0032511E">
      <w:pPr>
        <w:pStyle w:val="ConsPlusNormal"/>
        <w:numPr>
          <w:ilvl w:val="0"/>
          <w:numId w:val="3"/>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п</w:t>
      </w:r>
      <w:r w:rsidR="00031461" w:rsidRPr="00452FC8">
        <w:rPr>
          <w:rFonts w:ascii="Times New Roman" w:eastAsia="Times New Roman" w:hAnsi="Times New Roman" w:cs="Times New Roman"/>
          <w:sz w:val="26"/>
          <w:szCs w:val="26"/>
          <w:lang w:eastAsia="ru-RU"/>
        </w:rPr>
        <w:t xml:space="preserve">роекты постановлений </w:t>
      </w:r>
      <w:r w:rsidR="00795146" w:rsidRPr="00452FC8">
        <w:rPr>
          <w:rFonts w:ascii="Times New Roman" w:eastAsia="Times New Roman" w:hAnsi="Times New Roman" w:cs="Times New Roman"/>
          <w:sz w:val="26"/>
          <w:szCs w:val="26"/>
          <w:lang w:eastAsia="ru-RU"/>
        </w:rPr>
        <w:t>г</w:t>
      </w:r>
      <w:r w:rsidR="00031461" w:rsidRPr="00452FC8">
        <w:rPr>
          <w:rFonts w:ascii="Times New Roman" w:eastAsia="Times New Roman" w:hAnsi="Times New Roman" w:cs="Times New Roman"/>
          <w:sz w:val="26"/>
          <w:szCs w:val="26"/>
          <w:lang w:eastAsia="ru-RU"/>
        </w:rPr>
        <w:t xml:space="preserve">лавы городского округа </w:t>
      </w:r>
      <w:r w:rsidRPr="00452FC8">
        <w:rPr>
          <w:rFonts w:ascii="Times New Roman" w:eastAsia="Times New Roman" w:hAnsi="Times New Roman" w:cs="Times New Roman"/>
          <w:sz w:val="26"/>
          <w:szCs w:val="26"/>
          <w:lang w:eastAsia="ru-RU"/>
        </w:rPr>
        <w:t>Красноуральск;</w:t>
      </w:r>
    </w:p>
    <w:p w:rsidR="00031461" w:rsidRPr="00452FC8" w:rsidRDefault="00074A80" w:rsidP="0032511E">
      <w:pPr>
        <w:pStyle w:val="ConsPlusNormal"/>
        <w:numPr>
          <w:ilvl w:val="0"/>
          <w:numId w:val="3"/>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п</w:t>
      </w:r>
      <w:r w:rsidR="00031461" w:rsidRPr="00452FC8">
        <w:rPr>
          <w:rFonts w:ascii="Times New Roman" w:eastAsia="Times New Roman" w:hAnsi="Times New Roman" w:cs="Times New Roman"/>
          <w:sz w:val="26"/>
          <w:szCs w:val="26"/>
          <w:lang w:eastAsia="ru-RU"/>
        </w:rPr>
        <w:t>роектыпостановлений</w:t>
      </w:r>
      <w:r w:rsidRPr="00452FC8">
        <w:rPr>
          <w:rFonts w:ascii="Times New Roman" w:eastAsia="Times New Roman" w:hAnsi="Times New Roman" w:cs="Times New Roman"/>
          <w:sz w:val="26"/>
          <w:szCs w:val="26"/>
          <w:lang w:eastAsia="ru-RU"/>
        </w:rPr>
        <w:t>а</w:t>
      </w:r>
      <w:r w:rsidR="00031461" w:rsidRPr="00452FC8">
        <w:rPr>
          <w:rFonts w:ascii="Times New Roman" w:eastAsia="Times New Roman" w:hAnsi="Times New Roman" w:cs="Times New Roman"/>
          <w:sz w:val="26"/>
          <w:szCs w:val="26"/>
          <w:lang w:eastAsia="ru-RU"/>
        </w:rPr>
        <w:t xml:space="preserve">дминистрации городского округа </w:t>
      </w:r>
      <w:r w:rsidRPr="00452FC8">
        <w:rPr>
          <w:rFonts w:ascii="Times New Roman" w:eastAsia="Times New Roman" w:hAnsi="Times New Roman" w:cs="Times New Roman"/>
          <w:sz w:val="26"/>
          <w:szCs w:val="26"/>
          <w:lang w:eastAsia="ru-RU"/>
        </w:rPr>
        <w:t>Красноуральск</w:t>
      </w:r>
      <w:r w:rsidR="00031461" w:rsidRPr="00452FC8">
        <w:rPr>
          <w:rFonts w:ascii="Times New Roman" w:eastAsia="Times New Roman" w:hAnsi="Times New Roman" w:cs="Times New Roman"/>
          <w:sz w:val="26"/>
          <w:szCs w:val="26"/>
          <w:lang w:eastAsia="ru-RU"/>
        </w:rPr>
        <w:t>.</w:t>
      </w:r>
    </w:p>
    <w:p w:rsidR="00B91B45" w:rsidRPr="00452FC8" w:rsidRDefault="00B91B45" w:rsidP="0032511E">
      <w:pPr>
        <w:pStyle w:val="ConsPlusNormal"/>
        <w:tabs>
          <w:tab w:val="left" w:pos="1134"/>
        </w:tabs>
        <w:spacing w:before="220"/>
        <w:ind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Указанные проекты нормативных правовых актов не подлежат оценке регулирующего воздействия в случае, если они являются проектами нормативных правовых актов, разработанными в целях ликвидации чрезвычайных ситуаций природного и техногенного характера на период действия режимов чрезвычайных ситуаций.</w:t>
      </w:r>
    </w:p>
    <w:p w:rsidR="00F555C8" w:rsidRPr="00452FC8" w:rsidRDefault="00031461" w:rsidP="0032511E">
      <w:pPr>
        <w:pStyle w:val="ConsPlusNormal"/>
        <w:numPr>
          <w:ilvl w:val="1"/>
          <w:numId w:val="2"/>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lastRenderedPageBreak/>
        <w:t xml:space="preserve">Оценка регулирующего воздействия осуществляется органом местного самоуправления городского округа </w:t>
      </w:r>
      <w:r w:rsidR="00F76C78" w:rsidRPr="00452FC8">
        <w:rPr>
          <w:rFonts w:ascii="Times New Roman" w:eastAsia="Times New Roman" w:hAnsi="Times New Roman" w:cs="Times New Roman"/>
          <w:sz w:val="26"/>
          <w:szCs w:val="26"/>
          <w:lang w:eastAsia="ru-RU"/>
        </w:rPr>
        <w:t>Красноуральск</w:t>
      </w:r>
      <w:r w:rsidRPr="00452FC8">
        <w:rPr>
          <w:rFonts w:ascii="Times New Roman" w:eastAsia="Times New Roman" w:hAnsi="Times New Roman" w:cs="Times New Roman"/>
          <w:sz w:val="26"/>
          <w:szCs w:val="26"/>
          <w:lang w:eastAsia="ru-RU"/>
        </w:rPr>
        <w:t xml:space="preserve">, структурным подразделением </w:t>
      </w:r>
      <w:r w:rsidR="00F76C78" w:rsidRPr="00452FC8">
        <w:rPr>
          <w:rFonts w:ascii="Times New Roman" w:eastAsia="Times New Roman" w:hAnsi="Times New Roman" w:cs="Times New Roman"/>
          <w:sz w:val="26"/>
          <w:szCs w:val="26"/>
          <w:lang w:eastAsia="ru-RU"/>
        </w:rPr>
        <w:t>а</w:t>
      </w:r>
      <w:r w:rsidRPr="00452FC8">
        <w:rPr>
          <w:rFonts w:ascii="Times New Roman" w:eastAsia="Times New Roman" w:hAnsi="Times New Roman" w:cs="Times New Roman"/>
          <w:sz w:val="26"/>
          <w:szCs w:val="26"/>
          <w:lang w:eastAsia="ru-RU"/>
        </w:rPr>
        <w:t xml:space="preserve">дминистрации городского округа </w:t>
      </w:r>
      <w:r w:rsidR="00F76C78" w:rsidRPr="00452FC8">
        <w:rPr>
          <w:rFonts w:ascii="Times New Roman" w:eastAsia="Times New Roman" w:hAnsi="Times New Roman" w:cs="Times New Roman"/>
          <w:sz w:val="26"/>
          <w:szCs w:val="26"/>
          <w:lang w:eastAsia="ru-RU"/>
        </w:rPr>
        <w:t>Красноуральск</w:t>
      </w:r>
      <w:r w:rsidRPr="00452FC8">
        <w:rPr>
          <w:rFonts w:ascii="Times New Roman" w:eastAsia="Times New Roman" w:hAnsi="Times New Roman" w:cs="Times New Roman"/>
          <w:sz w:val="26"/>
          <w:szCs w:val="26"/>
          <w:lang w:eastAsia="ru-RU"/>
        </w:rPr>
        <w:t>,</w:t>
      </w:r>
      <w:r w:rsidR="00F76C78" w:rsidRPr="00452FC8">
        <w:rPr>
          <w:rFonts w:ascii="Times New Roman" w:eastAsia="Times New Roman" w:hAnsi="Times New Roman" w:cs="Times New Roman"/>
          <w:sz w:val="26"/>
          <w:szCs w:val="26"/>
          <w:lang w:eastAsia="ru-RU"/>
        </w:rPr>
        <w:t xml:space="preserve"> муниципальным казенным учреждением,</w:t>
      </w:r>
      <w:r w:rsidRPr="00452FC8">
        <w:rPr>
          <w:rFonts w:ascii="Times New Roman" w:eastAsia="Times New Roman" w:hAnsi="Times New Roman" w:cs="Times New Roman"/>
          <w:sz w:val="26"/>
          <w:szCs w:val="26"/>
          <w:lang w:eastAsia="ru-RU"/>
        </w:rPr>
        <w:t>разрабатывающим проект нормативного правового акта (далее - разработчик).</w:t>
      </w:r>
    </w:p>
    <w:p w:rsidR="00031461" w:rsidRPr="00452FC8" w:rsidRDefault="00031461" w:rsidP="0032511E">
      <w:pPr>
        <w:pStyle w:val="ConsPlusNormal"/>
        <w:numPr>
          <w:ilvl w:val="1"/>
          <w:numId w:val="2"/>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Разработчики обеспечивают:</w:t>
      </w:r>
    </w:p>
    <w:p w:rsidR="00031461" w:rsidRPr="00452FC8" w:rsidRDefault="00F76C78" w:rsidP="0032511E">
      <w:pPr>
        <w:pStyle w:val="ConsPlusNormal"/>
        <w:numPr>
          <w:ilvl w:val="0"/>
          <w:numId w:val="4"/>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п</w:t>
      </w:r>
      <w:r w:rsidR="00031461" w:rsidRPr="00452FC8">
        <w:rPr>
          <w:rFonts w:ascii="Times New Roman" w:eastAsia="Times New Roman" w:hAnsi="Times New Roman" w:cs="Times New Roman"/>
          <w:sz w:val="26"/>
          <w:szCs w:val="26"/>
          <w:lang w:eastAsia="ru-RU"/>
        </w:rPr>
        <w:t>одготовку проектов нормативных правовых актов и пояснительных записок к ним для проведения оценки регулирующего воздействия</w:t>
      </w:r>
      <w:r w:rsidRPr="00452FC8">
        <w:rPr>
          <w:rFonts w:ascii="Times New Roman" w:eastAsia="Times New Roman" w:hAnsi="Times New Roman" w:cs="Times New Roman"/>
          <w:sz w:val="26"/>
          <w:szCs w:val="26"/>
          <w:lang w:eastAsia="ru-RU"/>
        </w:rPr>
        <w:t>;</w:t>
      </w:r>
    </w:p>
    <w:p w:rsidR="00031461" w:rsidRPr="00452FC8" w:rsidRDefault="00F76C78" w:rsidP="0032511E">
      <w:pPr>
        <w:pStyle w:val="ConsPlusNormal"/>
        <w:numPr>
          <w:ilvl w:val="0"/>
          <w:numId w:val="4"/>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п</w:t>
      </w:r>
      <w:r w:rsidR="00031461" w:rsidRPr="00452FC8">
        <w:rPr>
          <w:rFonts w:ascii="Times New Roman" w:eastAsia="Times New Roman" w:hAnsi="Times New Roman" w:cs="Times New Roman"/>
          <w:sz w:val="26"/>
          <w:szCs w:val="26"/>
          <w:lang w:eastAsia="ru-RU"/>
        </w:rPr>
        <w:t>роведение публичных консультаций по проектам нормативных правовых актов.</w:t>
      </w:r>
    </w:p>
    <w:p w:rsidR="00031461" w:rsidRPr="00452FC8" w:rsidRDefault="00F76C78" w:rsidP="0032511E">
      <w:pPr>
        <w:pStyle w:val="ConsPlusNormal"/>
        <w:numPr>
          <w:ilvl w:val="0"/>
          <w:numId w:val="4"/>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п</w:t>
      </w:r>
      <w:r w:rsidR="00031461" w:rsidRPr="00452FC8">
        <w:rPr>
          <w:rFonts w:ascii="Times New Roman" w:eastAsia="Times New Roman" w:hAnsi="Times New Roman" w:cs="Times New Roman"/>
          <w:sz w:val="26"/>
          <w:szCs w:val="26"/>
          <w:lang w:eastAsia="ru-RU"/>
        </w:rPr>
        <w:t xml:space="preserve">одготовку и направление в </w:t>
      </w:r>
      <w:r w:rsidRPr="00452FC8">
        <w:rPr>
          <w:rFonts w:ascii="Times New Roman" w:eastAsia="Times New Roman" w:hAnsi="Times New Roman" w:cs="Times New Roman"/>
          <w:sz w:val="26"/>
          <w:szCs w:val="26"/>
          <w:lang w:eastAsia="ru-RU"/>
        </w:rPr>
        <w:t xml:space="preserve">уполномоченный орган </w:t>
      </w:r>
      <w:r w:rsidR="00031461" w:rsidRPr="00452FC8">
        <w:rPr>
          <w:rFonts w:ascii="Times New Roman" w:eastAsia="Times New Roman" w:hAnsi="Times New Roman" w:cs="Times New Roman"/>
          <w:sz w:val="26"/>
          <w:szCs w:val="26"/>
          <w:lang w:eastAsia="ru-RU"/>
        </w:rPr>
        <w:t>заключений об оценке регулирующего воздействия проектов нормативных правовых актов.</w:t>
      </w:r>
    </w:p>
    <w:p w:rsidR="00F555C8" w:rsidRPr="00452FC8" w:rsidRDefault="00031461" w:rsidP="0032511E">
      <w:pPr>
        <w:pStyle w:val="ConsPlusNormal"/>
        <w:numPr>
          <w:ilvl w:val="1"/>
          <w:numId w:val="2"/>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 xml:space="preserve">Уполномоченным органом в сфере оценки регулирующего воздействия проектов нормативных правовых актов является </w:t>
      </w:r>
      <w:r w:rsidR="00A65E15" w:rsidRPr="00452FC8">
        <w:rPr>
          <w:rFonts w:ascii="Times New Roman" w:eastAsia="Times New Roman" w:hAnsi="Times New Roman" w:cs="Times New Roman"/>
          <w:sz w:val="26"/>
          <w:szCs w:val="26"/>
          <w:lang w:eastAsia="ru-RU"/>
        </w:rPr>
        <w:t>о</w:t>
      </w:r>
      <w:r w:rsidR="00F76C78" w:rsidRPr="00452FC8">
        <w:rPr>
          <w:rFonts w:ascii="Times New Roman" w:eastAsia="Times New Roman" w:hAnsi="Times New Roman" w:cs="Times New Roman"/>
          <w:sz w:val="26"/>
          <w:szCs w:val="26"/>
          <w:lang w:eastAsia="ru-RU"/>
        </w:rPr>
        <w:t>тдел экономикиа</w:t>
      </w:r>
      <w:r w:rsidRPr="00452FC8">
        <w:rPr>
          <w:rFonts w:ascii="Times New Roman" w:eastAsia="Times New Roman" w:hAnsi="Times New Roman" w:cs="Times New Roman"/>
          <w:sz w:val="26"/>
          <w:szCs w:val="26"/>
          <w:lang w:eastAsia="ru-RU"/>
        </w:rPr>
        <w:t xml:space="preserve">дминистрации городского округа </w:t>
      </w:r>
      <w:r w:rsidR="00F76C78" w:rsidRPr="00452FC8">
        <w:rPr>
          <w:rFonts w:ascii="Times New Roman" w:eastAsia="Times New Roman" w:hAnsi="Times New Roman" w:cs="Times New Roman"/>
          <w:sz w:val="26"/>
          <w:szCs w:val="26"/>
          <w:lang w:eastAsia="ru-RU"/>
        </w:rPr>
        <w:t>Красноуральск</w:t>
      </w:r>
      <w:r w:rsidRPr="00452FC8">
        <w:rPr>
          <w:rFonts w:ascii="Times New Roman" w:eastAsia="Times New Roman" w:hAnsi="Times New Roman" w:cs="Times New Roman"/>
          <w:sz w:val="26"/>
          <w:szCs w:val="26"/>
          <w:lang w:eastAsia="ru-RU"/>
        </w:rPr>
        <w:t xml:space="preserve"> (далее - уполномоченный орган).</w:t>
      </w:r>
    </w:p>
    <w:p w:rsidR="00031461" w:rsidRPr="00452FC8" w:rsidRDefault="00031461" w:rsidP="0032511E">
      <w:pPr>
        <w:pStyle w:val="ConsPlusNormal"/>
        <w:numPr>
          <w:ilvl w:val="1"/>
          <w:numId w:val="2"/>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Уполномоченный орган осуществляет:</w:t>
      </w:r>
    </w:p>
    <w:p w:rsidR="00DA1867" w:rsidRPr="00452FC8" w:rsidRDefault="00F76C78" w:rsidP="0032511E">
      <w:pPr>
        <w:pStyle w:val="ConsPlusNormal"/>
        <w:numPr>
          <w:ilvl w:val="0"/>
          <w:numId w:val="5"/>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м</w:t>
      </w:r>
      <w:r w:rsidR="00031461" w:rsidRPr="00452FC8">
        <w:rPr>
          <w:rFonts w:ascii="Times New Roman" w:eastAsia="Times New Roman" w:hAnsi="Times New Roman" w:cs="Times New Roman"/>
          <w:sz w:val="26"/>
          <w:szCs w:val="26"/>
          <w:lang w:eastAsia="ru-RU"/>
        </w:rPr>
        <w:t xml:space="preserve">етодическое обеспечение </w:t>
      </w:r>
      <w:proofErr w:type="gramStart"/>
      <w:r w:rsidR="00031461" w:rsidRPr="00452FC8">
        <w:rPr>
          <w:rFonts w:ascii="Times New Roman" w:eastAsia="Times New Roman" w:hAnsi="Times New Roman" w:cs="Times New Roman"/>
          <w:sz w:val="26"/>
          <w:szCs w:val="26"/>
          <w:lang w:eastAsia="ru-RU"/>
        </w:rPr>
        <w:t>проведения оценки регулирующего воздействия проектов нормативных правовых актов</w:t>
      </w:r>
      <w:proofErr w:type="gramEnd"/>
      <w:r w:rsidR="009F07D4" w:rsidRPr="00452FC8">
        <w:rPr>
          <w:rFonts w:ascii="Times New Roman" w:eastAsia="Times New Roman" w:hAnsi="Times New Roman" w:cs="Times New Roman"/>
          <w:sz w:val="26"/>
          <w:szCs w:val="26"/>
          <w:lang w:eastAsia="ru-RU"/>
        </w:rPr>
        <w:t>;</w:t>
      </w:r>
    </w:p>
    <w:p w:rsidR="00DA1867" w:rsidRPr="00452FC8" w:rsidRDefault="00DA1867" w:rsidP="0032511E">
      <w:pPr>
        <w:pStyle w:val="ConsPlusNormal"/>
        <w:numPr>
          <w:ilvl w:val="0"/>
          <w:numId w:val="5"/>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 xml:space="preserve">контроль </w:t>
      </w:r>
      <w:proofErr w:type="gramStart"/>
      <w:r w:rsidRPr="00452FC8">
        <w:rPr>
          <w:rFonts w:ascii="Times New Roman" w:eastAsia="Times New Roman" w:hAnsi="Times New Roman" w:cs="Times New Roman"/>
          <w:sz w:val="26"/>
          <w:szCs w:val="26"/>
          <w:lang w:eastAsia="ru-RU"/>
        </w:rPr>
        <w:t>качества проведения оценки регулирующего воздействия проектов нормативных правовых актов</w:t>
      </w:r>
      <w:proofErr w:type="gramEnd"/>
      <w:r w:rsidR="00F54995" w:rsidRPr="00452FC8">
        <w:rPr>
          <w:rFonts w:ascii="Times New Roman" w:eastAsia="Times New Roman" w:hAnsi="Times New Roman" w:cs="Times New Roman"/>
          <w:sz w:val="26"/>
          <w:szCs w:val="26"/>
          <w:lang w:eastAsia="ru-RU"/>
        </w:rPr>
        <w:t>;</w:t>
      </w:r>
    </w:p>
    <w:p w:rsidR="00DA1867" w:rsidRPr="00452FC8" w:rsidRDefault="00DA1867" w:rsidP="0032511E">
      <w:pPr>
        <w:pStyle w:val="ConsPlusNormal"/>
        <w:numPr>
          <w:ilvl w:val="0"/>
          <w:numId w:val="5"/>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подготовку установленной отчетности;</w:t>
      </w:r>
    </w:p>
    <w:p w:rsidR="00DA1867" w:rsidRPr="00452FC8" w:rsidRDefault="00DA1867" w:rsidP="0032511E">
      <w:pPr>
        <w:pStyle w:val="ConsPlusNormal"/>
        <w:numPr>
          <w:ilvl w:val="0"/>
          <w:numId w:val="5"/>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ведение реестра проектов нормативных правовых актов, по которым проведена оц</w:t>
      </w:r>
      <w:r w:rsidR="00F54995" w:rsidRPr="00452FC8">
        <w:rPr>
          <w:rFonts w:ascii="Times New Roman" w:eastAsia="Times New Roman" w:hAnsi="Times New Roman" w:cs="Times New Roman"/>
          <w:sz w:val="26"/>
          <w:szCs w:val="26"/>
          <w:lang w:eastAsia="ru-RU"/>
        </w:rPr>
        <w:t>енка регулирующего воздействия.</w:t>
      </w:r>
    </w:p>
    <w:p w:rsidR="00F555C8" w:rsidRPr="00452FC8" w:rsidRDefault="00031461" w:rsidP="0032511E">
      <w:pPr>
        <w:pStyle w:val="ConsPlusNormal"/>
        <w:numPr>
          <w:ilvl w:val="1"/>
          <w:numId w:val="2"/>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Официальным сайтом в информаци</w:t>
      </w:r>
      <w:r w:rsidR="00A65E15" w:rsidRPr="00452FC8">
        <w:rPr>
          <w:rFonts w:ascii="Times New Roman" w:eastAsia="Times New Roman" w:hAnsi="Times New Roman" w:cs="Times New Roman"/>
          <w:sz w:val="26"/>
          <w:szCs w:val="26"/>
          <w:lang w:eastAsia="ru-RU"/>
        </w:rPr>
        <w:t>онно-телекоммуникационной сети «</w:t>
      </w:r>
      <w:r w:rsidRPr="00452FC8">
        <w:rPr>
          <w:rFonts w:ascii="Times New Roman" w:eastAsia="Times New Roman" w:hAnsi="Times New Roman" w:cs="Times New Roman"/>
          <w:sz w:val="26"/>
          <w:szCs w:val="26"/>
          <w:lang w:eastAsia="ru-RU"/>
        </w:rPr>
        <w:t>Интернет</w:t>
      </w:r>
      <w:r w:rsidR="00A65E15" w:rsidRPr="00452FC8">
        <w:rPr>
          <w:rFonts w:ascii="Times New Roman" w:eastAsia="Times New Roman" w:hAnsi="Times New Roman" w:cs="Times New Roman"/>
          <w:sz w:val="26"/>
          <w:szCs w:val="26"/>
          <w:lang w:eastAsia="ru-RU"/>
        </w:rPr>
        <w:t>»</w:t>
      </w:r>
      <w:r w:rsidRPr="00452FC8">
        <w:rPr>
          <w:rFonts w:ascii="Times New Roman" w:eastAsia="Times New Roman" w:hAnsi="Times New Roman" w:cs="Times New Roman"/>
          <w:sz w:val="26"/>
          <w:szCs w:val="26"/>
          <w:lang w:eastAsia="ru-RU"/>
        </w:rPr>
        <w:t xml:space="preserve"> для целей оценки регулирующего воздействия проектов нормативных правовых актов является официальный сайт</w:t>
      </w:r>
      <w:r w:rsidR="003F61F5" w:rsidRPr="00452FC8">
        <w:rPr>
          <w:rFonts w:ascii="Times New Roman" w:eastAsia="Times New Roman" w:hAnsi="Times New Roman" w:cs="Times New Roman"/>
          <w:sz w:val="26"/>
          <w:szCs w:val="26"/>
          <w:lang w:eastAsia="ru-RU"/>
        </w:rPr>
        <w:t xml:space="preserve"> органов местного самоуправления</w:t>
      </w:r>
      <w:r w:rsidRPr="00452FC8">
        <w:rPr>
          <w:rFonts w:ascii="Times New Roman" w:eastAsia="Times New Roman" w:hAnsi="Times New Roman" w:cs="Times New Roman"/>
          <w:sz w:val="26"/>
          <w:szCs w:val="26"/>
          <w:lang w:eastAsia="ru-RU"/>
        </w:rPr>
        <w:t xml:space="preserve"> городского округа </w:t>
      </w:r>
      <w:r w:rsidR="003F61F5" w:rsidRPr="00452FC8">
        <w:rPr>
          <w:rFonts w:ascii="Times New Roman" w:eastAsia="Times New Roman" w:hAnsi="Times New Roman" w:cs="Times New Roman"/>
          <w:sz w:val="26"/>
          <w:szCs w:val="26"/>
          <w:lang w:eastAsia="ru-RU"/>
        </w:rPr>
        <w:t>Красноуральск</w:t>
      </w:r>
      <w:proofErr w:type="gramStart"/>
      <w:r w:rsidR="00D74215" w:rsidRPr="00452FC8">
        <w:rPr>
          <w:rFonts w:ascii="Times New Roman" w:eastAsia="Times New Roman" w:hAnsi="Times New Roman" w:cs="Times New Roman"/>
          <w:sz w:val="26"/>
          <w:szCs w:val="26"/>
          <w:lang w:eastAsia="ru-RU"/>
        </w:rPr>
        <w:t>http</w:t>
      </w:r>
      <w:proofErr w:type="gramEnd"/>
      <w:r w:rsidR="00D74215" w:rsidRPr="00452FC8">
        <w:rPr>
          <w:rFonts w:ascii="Times New Roman" w:eastAsia="Times New Roman" w:hAnsi="Times New Roman" w:cs="Times New Roman"/>
          <w:sz w:val="26"/>
          <w:szCs w:val="26"/>
          <w:lang w:eastAsia="ru-RU"/>
        </w:rPr>
        <w:t>://krur.midural.ru</w:t>
      </w:r>
      <w:r w:rsidRPr="00452FC8">
        <w:rPr>
          <w:rFonts w:ascii="Times New Roman" w:eastAsia="Times New Roman" w:hAnsi="Times New Roman" w:cs="Times New Roman"/>
          <w:sz w:val="26"/>
          <w:szCs w:val="26"/>
          <w:lang w:eastAsia="ru-RU"/>
        </w:rPr>
        <w:t xml:space="preserve"> (далее - официальный сайт).</w:t>
      </w:r>
    </w:p>
    <w:p w:rsidR="00031461" w:rsidRPr="00452FC8" w:rsidRDefault="00031461" w:rsidP="0032511E">
      <w:pPr>
        <w:pStyle w:val="ConsPlusNormal"/>
        <w:numPr>
          <w:ilvl w:val="1"/>
          <w:numId w:val="2"/>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 xml:space="preserve">Администрация городского округа </w:t>
      </w:r>
      <w:r w:rsidR="00D74215" w:rsidRPr="00452FC8">
        <w:rPr>
          <w:rFonts w:ascii="Times New Roman" w:eastAsia="Times New Roman" w:hAnsi="Times New Roman" w:cs="Times New Roman"/>
          <w:sz w:val="26"/>
          <w:szCs w:val="26"/>
          <w:lang w:eastAsia="ru-RU"/>
        </w:rPr>
        <w:t>Красноуральск</w:t>
      </w:r>
      <w:r w:rsidRPr="00452FC8">
        <w:rPr>
          <w:rFonts w:ascii="Times New Roman" w:eastAsia="Times New Roman" w:hAnsi="Times New Roman" w:cs="Times New Roman"/>
          <w:sz w:val="26"/>
          <w:szCs w:val="26"/>
          <w:lang w:eastAsia="ru-RU"/>
        </w:rPr>
        <w:t xml:space="preserve"> заключает соглашения о взаимодействии в сфере оценки регулирующего воздействия с организациями, </w:t>
      </w:r>
      <w:r w:rsidR="00D74215" w:rsidRPr="00452FC8">
        <w:rPr>
          <w:rFonts w:ascii="Times New Roman" w:eastAsia="Times New Roman" w:hAnsi="Times New Roman" w:cs="Times New Roman"/>
          <w:sz w:val="26"/>
          <w:szCs w:val="26"/>
          <w:lang w:eastAsia="ru-RU"/>
        </w:rPr>
        <w:t>целью</w:t>
      </w:r>
      <w:r w:rsidRPr="00452FC8">
        <w:rPr>
          <w:rFonts w:ascii="Times New Roman" w:eastAsia="Times New Roman" w:hAnsi="Times New Roman" w:cs="Times New Roman"/>
          <w:sz w:val="26"/>
          <w:szCs w:val="26"/>
          <w:lang w:eastAsia="ru-RU"/>
        </w:rPr>
        <w:t xml:space="preserve"> деятельности </w:t>
      </w:r>
      <w:r w:rsidR="00D74215" w:rsidRPr="00452FC8">
        <w:rPr>
          <w:rFonts w:ascii="Times New Roman" w:eastAsia="Times New Roman" w:hAnsi="Times New Roman" w:cs="Times New Roman"/>
          <w:sz w:val="26"/>
          <w:szCs w:val="26"/>
          <w:lang w:eastAsia="ru-RU"/>
        </w:rPr>
        <w:t xml:space="preserve">которых является защита и представление интересов субъектов предпринимательской деятельности, экспертными учреждениями и иными организациями. </w:t>
      </w:r>
    </w:p>
    <w:p w:rsidR="00031461" w:rsidRPr="00452FC8" w:rsidRDefault="00626AD7" w:rsidP="0032511E">
      <w:pPr>
        <w:pStyle w:val="ConsPlusNormal"/>
        <w:tabs>
          <w:tab w:val="left" w:pos="1134"/>
        </w:tabs>
        <w:spacing w:before="220"/>
        <w:ind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Типов</w:t>
      </w:r>
      <w:r w:rsidR="00966C05" w:rsidRPr="00452FC8">
        <w:rPr>
          <w:rFonts w:ascii="Times New Roman" w:eastAsia="Times New Roman" w:hAnsi="Times New Roman" w:cs="Times New Roman"/>
          <w:sz w:val="26"/>
          <w:szCs w:val="26"/>
          <w:lang w:eastAsia="ru-RU"/>
        </w:rPr>
        <w:t>ая</w:t>
      </w:r>
      <w:r w:rsidRPr="00452FC8">
        <w:rPr>
          <w:rFonts w:ascii="Times New Roman" w:eastAsia="Times New Roman" w:hAnsi="Times New Roman" w:cs="Times New Roman"/>
          <w:sz w:val="26"/>
          <w:szCs w:val="26"/>
          <w:lang w:eastAsia="ru-RU"/>
        </w:rPr>
        <w:t xml:space="preserve"> ф</w:t>
      </w:r>
      <w:r w:rsidR="00031461" w:rsidRPr="00452FC8">
        <w:rPr>
          <w:rFonts w:ascii="Times New Roman" w:eastAsia="Times New Roman" w:hAnsi="Times New Roman" w:cs="Times New Roman"/>
          <w:sz w:val="26"/>
          <w:szCs w:val="26"/>
          <w:lang w:eastAsia="ru-RU"/>
        </w:rPr>
        <w:t xml:space="preserve">орма </w:t>
      </w:r>
      <w:hyperlink w:anchor="P266" w:history="1">
        <w:r w:rsidR="00031461" w:rsidRPr="00452FC8">
          <w:rPr>
            <w:rFonts w:ascii="Times New Roman" w:eastAsia="Times New Roman" w:hAnsi="Times New Roman" w:cs="Times New Roman"/>
            <w:sz w:val="26"/>
            <w:szCs w:val="26"/>
            <w:lang w:eastAsia="ru-RU"/>
          </w:rPr>
          <w:t>соглашения</w:t>
        </w:r>
      </w:hyperlink>
      <w:r w:rsidR="00031461" w:rsidRPr="00452FC8">
        <w:rPr>
          <w:rFonts w:ascii="Times New Roman" w:eastAsia="Times New Roman" w:hAnsi="Times New Roman" w:cs="Times New Roman"/>
          <w:sz w:val="26"/>
          <w:szCs w:val="26"/>
          <w:lang w:eastAsia="ru-RU"/>
        </w:rPr>
        <w:t xml:space="preserve"> о взаимодействии в сфере оценки регулирующего возд</w:t>
      </w:r>
      <w:r w:rsidR="00D74215" w:rsidRPr="00452FC8">
        <w:rPr>
          <w:rFonts w:ascii="Times New Roman" w:eastAsia="Times New Roman" w:hAnsi="Times New Roman" w:cs="Times New Roman"/>
          <w:sz w:val="26"/>
          <w:szCs w:val="26"/>
          <w:lang w:eastAsia="ru-RU"/>
        </w:rPr>
        <w:t xml:space="preserve">ействия приведена в приложении </w:t>
      </w:r>
      <w:r w:rsidR="00031461" w:rsidRPr="00452FC8">
        <w:rPr>
          <w:rFonts w:ascii="Times New Roman" w:eastAsia="Times New Roman" w:hAnsi="Times New Roman" w:cs="Times New Roman"/>
          <w:sz w:val="26"/>
          <w:szCs w:val="26"/>
          <w:lang w:eastAsia="ru-RU"/>
        </w:rPr>
        <w:t xml:space="preserve">1 к настоящему </w:t>
      </w:r>
      <w:r w:rsidR="00D74215" w:rsidRPr="00452FC8">
        <w:rPr>
          <w:rFonts w:ascii="Times New Roman" w:eastAsia="Times New Roman" w:hAnsi="Times New Roman" w:cs="Times New Roman"/>
          <w:sz w:val="26"/>
          <w:szCs w:val="26"/>
          <w:lang w:eastAsia="ru-RU"/>
        </w:rPr>
        <w:t>Порядку</w:t>
      </w:r>
      <w:r w:rsidR="00031461" w:rsidRPr="00452FC8">
        <w:rPr>
          <w:rFonts w:ascii="Times New Roman" w:eastAsia="Times New Roman" w:hAnsi="Times New Roman" w:cs="Times New Roman"/>
          <w:sz w:val="26"/>
          <w:szCs w:val="26"/>
          <w:lang w:eastAsia="ru-RU"/>
        </w:rPr>
        <w:t>.</w:t>
      </w:r>
    </w:p>
    <w:p w:rsidR="00F54995" w:rsidRPr="00CE5469" w:rsidRDefault="00F54995" w:rsidP="00F54995">
      <w:pPr>
        <w:pStyle w:val="ConsPlusTitle"/>
        <w:ind w:firstLine="539"/>
        <w:jc w:val="both"/>
        <w:outlineLvl w:val="1"/>
        <w:rPr>
          <w:rFonts w:ascii="Arial" w:eastAsia="Calibri" w:hAnsi="Arial" w:cs="Arial"/>
          <w:b w:val="0"/>
          <w:bCs w:val="0"/>
          <w:sz w:val="20"/>
          <w:szCs w:val="20"/>
          <w:lang w:eastAsia="en-US"/>
        </w:rPr>
      </w:pPr>
    </w:p>
    <w:p w:rsidR="00626AD7" w:rsidRPr="00452FC8" w:rsidRDefault="00F555C8" w:rsidP="00F555C8">
      <w:pPr>
        <w:pStyle w:val="ConsPlusTitle"/>
        <w:ind w:firstLine="709"/>
        <w:jc w:val="both"/>
        <w:outlineLvl w:val="1"/>
        <w:rPr>
          <w:sz w:val="26"/>
          <w:szCs w:val="26"/>
        </w:rPr>
      </w:pPr>
      <w:r w:rsidRPr="00452FC8">
        <w:rPr>
          <w:sz w:val="26"/>
          <w:szCs w:val="26"/>
        </w:rPr>
        <w:t xml:space="preserve">Статья </w:t>
      </w:r>
      <w:r w:rsidR="00031461" w:rsidRPr="00452FC8">
        <w:rPr>
          <w:sz w:val="26"/>
          <w:szCs w:val="26"/>
        </w:rPr>
        <w:t xml:space="preserve">2. </w:t>
      </w:r>
      <w:r w:rsidR="00626AD7" w:rsidRPr="00452FC8">
        <w:rPr>
          <w:sz w:val="26"/>
          <w:szCs w:val="26"/>
        </w:rPr>
        <w:t xml:space="preserve">Проведение оценки регулирующего воздействияпроектовправовых актов </w:t>
      </w:r>
    </w:p>
    <w:p w:rsidR="00031461" w:rsidRPr="00452FC8" w:rsidRDefault="00031461" w:rsidP="00F54995">
      <w:pPr>
        <w:pStyle w:val="ConsPlusNormal"/>
        <w:ind w:firstLine="540"/>
        <w:jc w:val="both"/>
        <w:rPr>
          <w:rFonts w:ascii="Times New Roman" w:hAnsi="Times New Roman" w:cs="Times New Roman"/>
          <w:sz w:val="26"/>
          <w:szCs w:val="26"/>
        </w:rPr>
      </w:pPr>
    </w:p>
    <w:p w:rsidR="00031461" w:rsidRPr="00452FC8" w:rsidRDefault="00031461" w:rsidP="0032511E">
      <w:pPr>
        <w:pStyle w:val="ConsPlusNormal"/>
        <w:numPr>
          <w:ilvl w:val="1"/>
          <w:numId w:val="6"/>
        </w:numPr>
        <w:tabs>
          <w:tab w:val="left" w:pos="1134"/>
        </w:tabs>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 xml:space="preserve">Оценка регулирующего воздействия проектов нормативных правовых актов проводится с учетом степени регулирующего воздействия положений, содержащихся в подготавливаемом разработчиком проекте </w:t>
      </w:r>
      <w:r w:rsidR="00F54995" w:rsidRPr="00452FC8">
        <w:rPr>
          <w:rFonts w:ascii="Times New Roman" w:eastAsia="Times New Roman" w:hAnsi="Times New Roman" w:cs="Times New Roman"/>
          <w:sz w:val="26"/>
          <w:szCs w:val="26"/>
          <w:lang w:eastAsia="ru-RU"/>
        </w:rPr>
        <w:t>н</w:t>
      </w:r>
      <w:r w:rsidRPr="00452FC8">
        <w:rPr>
          <w:rFonts w:ascii="Times New Roman" w:eastAsia="Times New Roman" w:hAnsi="Times New Roman" w:cs="Times New Roman"/>
          <w:sz w:val="26"/>
          <w:szCs w:val="26"/>
          <w:lang w:eastAsia="ru-RU"/>
        </w:rPr>
        <w:t>ормативного правового акта:</w:t>
      </w:r>
    </w:p>
    <w:p w:rsidR="00031461" w:rsidRPr="00452FC8" w:rsidRDefault="00626AD7" w:rsidP="0032511E">
      <w:pPr>
        <w:pStyle w:val="ConsPlusNormal"/>
        <w:numPr>
          <w:ilvl w:val="0"/>
          <w:numId w:val="7"/>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в</w:t>
      </w:r>
      <w:r w:rsidR="00031461" w:rsidRPr="00452FC8">
        <w:rPr>
          <w:rFonts w:ascii="Times New Roman" w:eastAsia="Times New Roman" w:hAnsi="Times New Roman" w:cs="Times New Roman"/>
          <w:sz w:val="26"/>
          <w:szCs w:val="26"/>
          <w:lang w:eastAsia="ru-RU"/>
        </w:rPr>
        <w:t>ысокая степень регулирующего воздействия - проект нормативного правового акта содержит положения, устанавливающие ранее не предусмотренные нормативными правовыми актами обязанности, запреты, ограничения субъектов предпринимательской и (или) инвестиционной деятельности либо способствующие их введению, и (или) положения, способствующие возникновению ранее не предусмотренных нормативными правовыми актами расходов субъектов предпринимательской и (или) инвестиционной деятельности</w:t>
      </w:r>
      <w:r w:rsidRPr="00452FC8">
        <w:rPr>
          <w:rFonts w:ascii="Times New Roman" w:eastAsia="Times New Roman" w:hAnsi="Times New Roman" w:cs="Times New Roman"/>
          <w:sz w:val="26"/>
          <w:szCs w:val="26"/>
          <w:lang w:eastAsia="ru-RU"/>
        </w:rPr>
        <w:t>;</w:t>
      </w:r>
    </w:p>
    <w:p w:rsidR="00031461" w:rsidRPr="00452FC8" w:rsidRDefault="00626AD7" w:rsidP="0032511E">
      <w:pPr>
        <w:pStyle w:val="ConsPlusNormal"/>
        <w:numPr>
          <w:ilvl w:val="0"/>
          <w:numId w:val="7"/>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lastRenderedPageBreak/>
        <w:t>с</w:t>
      </w:r>
      <w:r w:rsidR="00031461" w:rsidRPr="00452FC8">
        <w:rPr>
          <w:rFonts w:ascii="Times New Roman" w:eastAsia="Times New Roman" w:hAnsi="Times New Roman" w:cs="Times New Roman"/>
          <w:sz w:val="26"/>
          <w:szCs w:val="26"/>
          <w:lang w:eastAsia="ru-RU"/>
        </w:rPr>
        <w:t>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обязанности, запреты, ограничения субъектов предпринимательской и (или) инвестиционной деятельности либо способствующие их изменению, и (или) положения, способствующие увеличению ранее предусмотренных нормативными правовыми актами расходов субъектов предпринимательской и (или) инвестиционной деятельности</w:t>
      </w:r>
      <w:r w:rsidR="00CA4D32" w:rsidRPr="00452FC8">
        <w:rPr>
          <w:rFonts w:ascii="Times New Roman" w:eastAsia="Times New Roman" w:hAnsi="Times New Roman" w:cs="Times New Roman"/>
          <w:sz w:val="26"/>
          <w:szCs w:val="26"/>
          <w:lang w:eastAsia="ru-RU"/>
        </w:rPr>
        <w:t>;</w:t>
      </w:r>
    </w:p>
    <w:p w:rsidR="00031461" w:rsidRPr="00452FC8" w:rsidRDefault="00626AD7" w:rsidP="0032511E">
      <w:pPr>
        <w:pStyle w:val="ConsPlusNormal"/>
        <w:numPr>
          <w:ilvl w:val="0"/>
          <w:numId w:val="7"/>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н</w:t>
      </w:r>
      <w:r w:rsidR="00031461" w:rsidRPr="00452FC8">
        <w:rPr>
          <w:rFonts w:ascii="Times New Roman" w:eastAsia="Times New Roman" w:hAnsi="Times New Roman" w:cs="Times New Roman"/>
          <w:sz w:val="26"/>
          <w:szCs w:val="26"/>
          <w:lang w:eastAsia="ru-RU"/>
        </w:rPr>
        <w:t xml:space="preserve">изкая степень регулирующего воздействия - проект нормативного правового акта не содержит положений, предусмотренных </w:t>
      </w:r>
      <w:hyperlink w:anchor="P88" w:history="1">
        <w:r w:rsidR="00031461" w:rsidRPr="00452FC8">
          <w:rPr>
            <w:rFonts w:ascii="Times New Roman" w:eastAsia="Times New Roman" w:hAnsi="Times New Roman" w:cs="Times New Roman"/>
            <w:sz w:val="26"/>
            <w:szCs w:val="26"/>
            <w:lang w:eastAsia="ru-RU"/>
          </w:rPr>
          <w:t xml:space="preserve">подпунктами </w:t>
        </w:r>
      </w:hyperlink>
      <w:r w:rsidRPr="00452FC8">
        <w:rPr>
          <w:rFonts w:ascii="Times New Roman" w:eastAsia="Times New Roman" w:hAnsi="Times New Roman" w:cs="Times New Roman"/>
          <w:sz w:val="26"/>
          <w:szCs w:val="26"/>
          <w:lang w:eastAsia="ru-RU"/>
        </w:rPr>
        <w:t xml:space="preserve">1 и 2 </w:t>
      </w:r>
      <w:r w:rsidR="00031461" w:rsidRPr="00452FC8">
        <w:rPr>
          <w:rFonts w:ascii="Times New Roman" w:eastAsia="Times New Roman" w:hAnsi="Times New Roman" w:cs="Times New Roman"/>
          <w:sz w:val="26"/>
          <w:szCs w:val="26"/>
          <w:lang w:eastAsia="ru-RU"/>
        </w:rPr>
        <w:t>настоящего пункта, однако</w:t>
      </w:r>
      <w:r w:rsidR="007132D3" w:rsidRPr="00452FC8">
        <w:rPr>
          <w:rFonts w:ascii="Times New Roman" w:eastAsia="Times New Roman" w:hAnsi="Times New Roman" w:cs="Times New Roman"/>
          <w:sz w:val="26"/>
          <w:szCs w:val="26"/>
          <w:lang w:eastAsia="ru-RU"/>
        </w:rPr>
        <w:t>,</w:t>
      </w:r>
      <w:r w:rsidR="00031461" w:rsidRPr="00452FC8">
        <w:rPr>
          <w:rFonts w:ascii="Times New Roman" w:eastAsia="Times New Roman" w:hAnsi="Times New Roman" w:cs="Times New Roman"/>
          <w:sz w:val="26"/>
          <w:szCs w:val="26"/>
          <w:lang w:eastAsia="ru-RU"/>
        </w:rPr>
        <w:t xml:space="preserve"> подлежит оценке регулирующего воздействия в соответствии с </w:t>
      </w:r>
      <w:hyperlink w:anchor="P52" w:history="1">
        <w:r w:rsidR="00031461" w:rsidRPr="00452FC8">
          <w:rPr>
            <w:rFonts w:ascii="Times New Roman" w:eastAsia="Times New Roman" w:hAnsi="Times New Roman" w:cs="Times New Roman"/>
            <w:sz w:val="26"/>
            <w:szCs w:val="26"/>
            <w:lang w:eastAsia="ru-RU"/>
          </w:rPr>
          <w:t xml:space="preserve">пунктом </w:t>
        </w:r>
      </w:hyperlink>
      <w:r w:rsidRPr="00452FC8">
        <w:rPr>
          <w:rFonts w:ascii="Times New Roman" w:eastAsia="Times New Roman" w:hAnsi="Times New Roman" w:cs="Times New Roman"/>
          <w:sz w:val="26"/>
          <w:szCs w:val="26"/>
          <w:lang w:eastAsia="ru-RU"/>
        </w:rPr>
        <w:t>3</w:t>
      </w:r>
      <w:r w:rsidR="0032511E" w:rsidRPr="00452FC8">
        <w:rPr>
          <w:rFonts w:ascii="Times New Roman" w:eastAsia="Times New Roman" w:hAnsi="Times New Roman" w:cs="Times New Roman"/>
          <w:sz w:val="26"/>
          <w:szCs w:val="26"/>
          <w:lang w:eastAsia="ru-RU"/>
        </w:rPr>
        <w:t xml:space="preserve"> статьи 1</w:t>
      </w:r>
      <w:r w:rsidR="00031461" w:rsidRPr="00452FC8">
        <w:rPr>
          <w:rFonts w:ascii="Times New Roman" w:eastAsia="Times New Roman" w:hAnsi="Times New Roman" w:cs="Times New Roman"/>
          <w:sz w:val="26"/>
          <w:szCs w:val="26"/>
          <w:lang w:eastAsia="ru-RU"/>
        </w:rPr>
        <w:t xml:space="preserve"> настоящего </w:t>
      </w:r>
      <w:r w:rsidRPr="00452FC8">
        <w:rPr>
          <w:rFonts w:ascii="Times New Roman" w:eastAsia="Times New Roman" w:hAnsi="Times New Roman" w:cs="Times New Roman"/>
          <w:sz w:val="26"/>
          <w:szCs w:val="26"/>
          <w:lang w:eastAsia="ru-RU"/>
        </w:rPr>
        <w:t>Порядка</w:t>
      </w:r>
      <w:r w:rsidR="00031461" w:rsidRPr="00452FC8">
        <w:rPr>
          <w:rFonts w:ascii="Times New Roman" w:eastAsia="Times New Roman" w:hAnsi="Times New Roman" w:cs="Times New Roman"/>
          <w:sz w:val="26"/>
          <w:szCs w:val="26"/>
          <w:lang w:eastAsia="ru-RU"/>
        </w:rPr>
        <w:t>.</w:t>
      </w:r>
    </w:p>
    <w:p w:rsidR="00B91B45" w:rsidRPr="00452FC8" w:rsidRDefault="00B91B45" w:rsidP="0032511E">
      <w:pPr>
        <w:pStyle w:val="ConsPlusNormal"/>
        <w:tabs>
          <w:tab w:val="left" w:pos="1134"/>
        </w:tabs>
        <w:spacing w:before="220"/>
        <w:ind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Оценка регулирующего воздействия проектов нормативных</w:t>
      </w:r>
      <w:r w:rsidR="008E7A9B" w:rsidRPr="00452FC8">
        <w:rPr>
          <w:rFonts w:ascii="Times New Roman" w:eastAsia="Times New Roman" w:hAnsi="Times New Roman" w:cs="Times New Roman"/>
          <w:sz w:val="26"/>
          <w:szCs w:val="26"/>
          <w:lang w:eastAsia="ru-RU"/>
        </w:rPr>
        <w:t>правовых</w:t>
      </w:r>
      <w:r w:rsidRPr="00452FC8">
        <w:rPr>
          <w:rFonts w:ascii="Times New Roman" w:eastAsia="Times New Roman" w:hAnsi="Times New Roman" w:cs="Times New Roman"/>
          <w:sz w:val="26"/>
          <w:szCs w:val="26"/>
          <w:lang w:eastAsia="ru-RU"/>
        </w:rPr>
        <w:t xml:space="preserve"> актов,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муниципальной поддержки, проводится в порядке, предусмотренном для проектов нормативных правовых актов с низкой степенью регулирующего воздействия.</w:t>
      </w:r>
    </w:p>
    <w:p w:rsidR="00B91B45" w:rsidRPr="00452FC8" w:rsidRDefault="00B91B45" w:rsidP="0032511E">
      <w:pPr>
        <w:pStyle w:val="ConsPlusNormal"/>
        <w:tabs>
          <w:tab w:val="left" w:pos="1134"/>
        </w:tabs>
        <w:spacing w:before="220"/>
        <w:ind w:firstLine="709"/>
        <w:contextualSpacing/>
        <w:jc w:val="both"/>
        <w:rPr>
          <w:rFonts w:ascii="Times New Roman" w:eastAsia="Times New Roman" w:hAnsi="Times New Roman" w:cs="Times New Roman"/>
          <w:sz w:val="26"/>
          <w:szCs w:val="26"/>
          <w:lang w:eastAsia="ru-RU"/>
        </w:rPr>
      </w:pPr>
      <w:proofErr w:type="gramStart"/>
      <w:r w:rsidRPr="00452FC8">
        <w:rPr>
          <w:rFonts w:ascii="Times New Roman" w:eastAsia="Times New Roman" w:hAnsi="Times New Roman" w:cs="Times New Roman"/>
          <w:sz w:val="26"/>
          <w:szCs w:val="26"/>
          <w:lang w:eastAsia="ru-RU"/>
        </w:rPr>
        <w:t>Оценка регулирующего воздействия проектов нормативных правовых актов,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вводящих, изменяющих или отменяющих ранее предусмотренную ответственность за нарушение нормативных правовых актов, затрагивающих вопросы осуществления предпринимательской и инвестиционной деятельности, и направленных на внесение изменений в нормативные правовые акты исключительно в целях приведения таких нормативных правовых актов в</w:t>
      </w:r>
      <w:proofErr w:type="gramEnd"/>
      <w:r w:rsidRPr="00452FC8">
        <w:rPr>
          <w:rFonts w:ascii="Times New Roman" w:eastAsia="Times New Roman" w:hAnsi="Times New Roman" w:cs="Times New Roman"/>
          <w:sz w:val="26"/>
          <w:szCs w:val="26"/>
          <w:lang w:eastAsia="ru-RU"/>
        </w:rPr>
        <w:t xml:space="preserve"> соответствие федеральному и региональному законодательству, проводится в соответствии с пунктом 19</w:t>
      </w:r>
      <w:r w:rsidR="0032511E" w:rsidRPr="00452FC8">
        <w:rPr>
          <w:rFonts w:ascii="Times New Roman" w:eastAsia="Times New Roman" w:hAnsi="Times New Roman" w:cs="Times New Roman"/>
          <w:sz w:val="26"/>
          <w:szCs w:val="26"/>
          <w:lang w:eastAsia="ru-RU"/>
        </w:rPr>
        <w:t xml:space="preserve"> статьи 2 </w:t>
      </w:r>
      <w:r w:rsidRPr="00452FC8">
        <w:rPr>
          <w:rFonts w:ascii="Times New Roman" w:eastAsia="Times New Roman" w:hAnsi="Times New Roman" w:cs="Times New Roman"/>
          <w:sz w:val="26"/>
          <w:szCs w:val="26"/>
          <w:lang w:eastAsia="ru-RU"/>
        </w:rPr>
        <w:t>настоящего Порядка.</w:t>
      </w:r>
    </w:p>
    <w:p w:rsidR="00031461" w:rsidRPr="00452FC8" w:rsidRDefault="00031461" w:rsidP="0032511E">
      <w:pPr>
        <w:pStyle w:val="ConsPlusNormal"/>
        <w:numPr>
          <w:ilvl w:val="0"/>
          <w:numId w:val="6"/>
        </w:numPr>
        <w:tabs>
          <w:tab w:val="left" w:pos="1134"/>
        </w:tabs>
        <w:spacing w:before="220"/>
        <w:ind w:left="0" w:firstLine="709"/>
        <w:contextualSpacing/>
        <w:jc w:val="both"/>
        <w:rPr>
          <w:rFonts w:ascii="Times New Roman" w:eastAsia="Times New Roman" w:hAnsi="Times New Roman" w:cs="Times New Roman"/>
          <w:sz w:val="26"/>
          <w:szCs w:val="26"/>
          <w:lang w:eastAsia="ru-RU"/>
        </w:rPr>
      </w:pPr>
      <w:bookmarkStart w:id="4" w:name="P87"/>
      <w:bookmarkEnd w:id="4"/>
      <w:r w:rsidRPr="00452FC8">
        <w:rPr>
          <w:rFonts w:ascii="Times New Roman" w:eastAsia="Times New Roman" w:hAnsi="Times New Roman" w:cs="Times New Roman"/>
          <w:sz w:val="26"/>
          <w:szCs w:val="26"/>
          <w:lang w:eastAsia="ru-RU"/>
        </w:rPr>
        <w:t xml:space="preserve">Стадиями </w:t>
      </w:r>
      <w:proofErr w:type="gramStart"/>
      <w:r w:rsidRPr="00452FC8">
        <w:rPr>
          <w:rFonts w:ascii="Times New Roman" w:eastAsia="Times New Roman" w:hAnsi="Times New Roman" w:cs="Times New Roman"/>
          <w:sz w:val="26"/>
          <w:szCs w:val="26"/>
          <w:lang w:eastAsia="ru-RU"/>
        </w:rPr>
        <w:t>проведения оценки регулирующего воздействия проектов нормативных правовых актов</w:t>
      </w:r>
      <w:proofErr w:type="gramEnd"/>
      <w:r w:rsidRPr="00452FC8">
        <w:rPr>
          <w:rFonts w:ascii="Times New Roman" w:eastAsia="Times New Roman" w:hAnsi="Times New Roman" w:cs="Times New Roman"/>
          <w:sz w:val="26"/>
          <w:szCs w:val="26"/>
          <w:lang w:eastAsia="ru-RU"/>
        </w:rPr>
        <w:t xml:space="preserve"> являются:</w:t>
      </w:r>
    </w:p>
    <w:p w:rsidR="00031461" w:rsidRPr="00452FC8" w:rsidRDefault="00626AD7" w:rsidP="0032511E">
      <w:pPr>
        <w:pStyle w:val="ConsPlusNormal"/>
        <w:numPr>
          <w:ilvl w:val="0"/>
          <w:numId w:val="8"/>
        </w:numPr>
        <w:tabs>
          <w:tab w:val="left" w:pos="1134"/>
        </w:tabs>
        <w:spacing w:before="220"/>
        <w:ind w:left="0" w:firstLine="709"/>
        <w:contextualSpacing/>
        <w:jc w:val="both"/>
        <w:rPr>
          <w:rFonts w:ascii="Times New Roman" w:eastAsia="Times New Roman" w:hAnsi="Times New Roman" w:cs="Times New Roman"/>
          <w:sz w:val="26"/>
          <w:szCs w:val="26"/>
          <w:lang w:eastAsia="ru-RU"/>
        </w:rPr>
      </w:pPr>
      <w:bookmarkStart w:id="5" w:name="P88"/>
      <w:bookmarkEnd w:id="5"/>
      <w:r w:rsidRPr="00452FC8">
        <w:rPr>
          <w:rFonts w:ascii="Times New Roman" w:eastAsia="Times New Roman" w:hAnsi="Times New Roman" w:cs="Times New Roman"/>
          <w:sz w:val="26"/>
          <w:szCs w:val="26"/>
          <w:lang w:eastAsia="ru-RU"/>
        </w:rPr>
        <w:t>п</w:t>
      </w:r>
      <w:r w:rsidR="00031461" w:rsidRPr="00452FC8">
        <w:rPr>
          <w:rFonts w:ascii="Times New Roman" w:eastAsia="Times New Roman" w:hAnsi="Times New Roman" w:cs="Times New Roman"/>
          <w:sz w:val="26"/>
          <w:szCs w:val="26"/>
          <w:lang w:eastAsia="ru-RU"/>
        </w:rPr>
        <w:t>одготовка проекта нормативного правового акта и пояснительной записки к нему для проведения о</w:t>
      </w:r>
      <w:r w:rsidRPr="00452FC8">
        <w:rPr>
          <w:rFonts w:ascii="Times New Roman" w:eastAsia="Times New Roman" w:hAnsi="Times New Roman" w:cs="Times New Roman"/>
          <w:sz w:val="26"/>
          <w:szCs w:val="26"/>
          <w:lang w:eastAsia="ru-RU"/>
        </w:rPr>
        <w:t>ценки регулирующего воздействия;</w:t>
      </w:r>
    </w:p>
    <w:p w:rsidR="00031461" w:rsidRPr="00452FC8" w:rsidRDefault="00626AD7" w:rsidP="0032511E">
      <w:pPr>
        <w:pStyle w:val="ConsPlusNormal"/>
        <w:numPr>
          <w:ilvl w:val="0"/>
          <w:numId w:val="8"/>
        </w:numPr>
        <w:tabs>
          <w:tab w:val="left" w:pos="1134"/>
        </w:tabs>
        <w:spacing w:before="220"/>
        <w:ind w:left="0" w:firstLine="709"/>
        <w:contextualSpacing/>
        <w:jc w:val="both"/>
        <w:rPr>
          <w:rFonts w:ascii="Times New Roman" w:eastAsia="Times New Roman" w:hAnsi="Times New Roman" w:cs="Times New Roman"/>
          <w:sz w:val="26"/>
          <w:szCs w:val="26"/>
          <w:lang w:eastAsia="ru-RU"/>
        </w:rPr>
      </w:pPr>
      <w:bookmarkStart w:id="6" w:name="P89"/>
      <w:bookmarkEnd w:id="6"/>
      <w:r w:rsidRPr="00452FC8">
        <w:rPr>
          <w:rFonts w:ascii="Times New Roman" w:eastAsia="Times New Roman" w:hAnsi="Times New Roman" w:cs="Times New Roman"/>
          <w:sz w:val="26"/>
          <w:szCs w:val="26"/>
          <w:lang w:eastAsia="ru-RU"/>
        </w:rPr>
        <w:t>п</w:t>
      </w:r>
      <w:r w:rsidR="00031461" w:rsidRPr="00452FC8">
        <w:rPr>
          <w:rFonts w:ascii="Times New Roman" w:eastAsia="Times New Roman" w:hAnsi="Times New Roman" w:cs="Times New Roman"/>
          <w:sz w:val="26"/>
          <w:szCs w:val="26"/>
          <w:lang w:eastAsia="ru-RU"/>
        </w:rPr>
        <w:t>роведение публичных консультаций по проекту нормативного правового акта</w:t>
      </w:r>
      <w:r w:rsidRPr="00452FC8">
        <w:rPr>
          <w:rFonts w:ascii="Times New Roman" w:eastAsia="Times New Roman" w:hAnsi="Times New Roman" w:cs="Times New Roman"/>
          <w:sz w:val="26"/>
          <w:szCs w:val="26"/>
          <w:lang w:eastAsia="ru-RU"/>
        </w:rPr>
        <w:t>;</w:t>
      </w:r>
    </w:p>
    <w:p w:rsidR="00031461" w:rsidRPr="00452FC8" w:rsidRDefault="00626AD7" w:rsidP="0032511E">
      <w:pPr>
        <w:pStyle w:val="ConsPlusNormal"/>
        <w:numPr>
          <w:ilvl w:val="0"/>
          <w:numId w:val="8"/>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п</w:t>
      </w:r>
      <w:r w:rsidR="00031461" w:rsidRPr="00452FC8">
        <w:rPr>
          <w:rFonts w:ascii="Times New Roman" w:eastAsia="Times New Roman" w:hAnsi="Times New Roman" w:cs="Times New Roman"/>
          <w:sz w:val="26"/>
          <w:szCs w:val="26"/>
          <w:lang w:eastAsia="ru-RU"/>
        </w:rPr>
        <w:t>одготовка сводки предложений, поступивших в ходе публичных консультаций и заключения об оценке регулирующего воздействия проекта нормативного правового акта.</w:t>
      </w:r>
    </w:p>
    <w:p w:rsidR="00F555C8" w:rsidRPr="00452FC8" w:rsidRDefault="00031461" w:rsidP="0032511E">
      <w:pPr>
        <w:pStyle w:val="ConsPlusNormal"/>
        <w:numPr>
          <w:ilvl w:val="0"/>
          <w:numId w:val="6"/>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Разработчик самостоятельно определяет, подлежит ли оценке регулирующего воздействия разрабатываемый им проект нормативного правового акта.</w:t>
      </w:r>
    </w:p>
    <w:p w:rsidR="00031461" w:rsidRPr="00452FC8" w:rsidRDefault="00031461" w:rsidP="0032511E">
      <w:pPr>
        <w:pStyle w:val="ConsPlusNormal"/>
        <w:numPr>
          <w:ilvl w:val="0"/>
          <w:numId w:val="6"/>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После подготовки проекта нормативного правового акта разработчик готовит:</w:t>
      </w:r>
    </w:p>
    <w:p w:rsidR="00031461" w:rsidRPr="00452FC8" w:rsidRDefault="00AF1769" w:rsidP="0032511E">
      <w:pPr>
        <w:pStyle w:val="ConsPlusNormal"/>
        <w:numPr>
          <w:ilvl w:val="0"/>
          <w:numId w:val="9"/>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п</w:t>
      </w:r>
      <w:r w:rsidR="00031461" w:rsidRPr="00452FC8">
        <w:rPr>
          <w:rFonts w:ascii="Times New Roman" w:eastAsia="Times New Roman" w:hAnsi="Times New Roman" w:cs="Times New Roman"/>
          <w:sz w:val="26"/>
          <w:szCs w:val="26"/>
          <w:lang w:eastAsia="ru-RU"/>
        </w:rPr>
        <w:t xml:space="preserve">ояснительную </w:t>
      </w:r>
      <w:hyperlink w:anchor="P376" w:history="1">
        <w:r w:rsidR="00031461" w:rsidRPr="00452FC8">
          <w:rPr>
            <w:rFonts w:ascii="Times New Roman" w:eastAsia="Times New Roman" w:hAnsi="Times New Roman" w:cs="Times New Roman"/>
            <w:sz w:val="26"/>
            <w:szCs w:val="26"/>
            <w:lang w:eastAsia="ru-RU"/>
          </w:rPr>
          <w:t>записку</w:t>
        </w:r>
      </w:hyperlink>
      <w:r w:rsidR="00031461" w:rsidRPr="00452FC8">
        <w:rPr>
          <w:rFonts w:ascii="Times New Roman" w:eastAsia="Times New Roman" w:hAnsi="Times New Roman" w:cs="Times New Roman"/>
          <w:sz w:val="26"/>
          <w:szCs w:val="26"/>
          <w:lang w:eastAsia="ru-RU"/>
        </w:rPr>
        <w:t xml:space="preserve"> к проекту нормативного правового акта по форме в соответствии с приложением 2 к настоящему </w:t>
      </w:r>
      <w:r w:rsidRPr="00452FC8">
        <w:rPr>
          <w:rFonts w:ascii="Times New Roman" w:eastAsia="Times New Roman" w:hAnsi="Times New Roman" w:cs="Times New Roman"/>
          <w:sz w:val="26"/>
          <w:szCs w:val="26"/>
          <w:lang w:eastAsia="ru-RU"/>
        </w:rPr>
        <w:t>Порядку;</w:t>
      </w:r>
    </w:p>
    <w:p w:rsidR="00031461" w:rsidRPr="00452FC8" w:rsidRDefault="00662C41" w:rsidP="0032511E">
      <w:pPr>
        <w:pStyle w:val="ConsPlusNormal"/>
        <w:numPr>
          <w:ilvl w:val="0"/>
          <w:numId w:val="9"/>
        </w:numPr>
        <w:tabs>
          <w:tab w:val="left" w:pos="1134"/>
        </w:tabs>
        <w:spacing w:before="220"/>
        <w:ind w:left="0" w:firstLine="709"/>
        <w:contextualSpacing/>
        <w:jc w:val="both"/>
        <w:rPr>
          <w:rFonts w:ascii="Times New Roman" w:eastAsia="Times New Roman" w:hAnsi="Times New Roman" w:cs="Times New Roman"/>
          <w:sz w:val="26"/>
          <w:szCs w:val="26"/>
          <w:lang w:eastAsia="ru-RU"/>
        </w:rPr>
      </w:pPr>
      <w:hyperlink w:anchor="P419" w:history="1">
        <w:r w:rsidR="00AF1769" w:rsidRPr="00452FC8">
          <w:rPr>
            <w:rFonts w:ascii="Times New Roman" w:eastAsia="Times New Roman" w:hAnsi="Times New Roman" w:cs="Times New Roman"/>
            <w:sz w:val="26"/>
            <w:szCs w:val="26"/>
            <w:lang w:eastAsia="ru-RU"/>
          </w:rPr>
          <w:t>у</w:t>
        </w:r>
        <w:r w:rsidR="00031461" w:rsidRPr="00452FC8">
          <w:rPr>
            <w:rFonts w:ascii="Times New Roman" w:eastAsia="Times New Roman" w:hAnsi="Times New Roman" w:cs="Times New Roman"/>
            <w:sz w:val="26"/>
            <w:szCs w:val="26"/>
            <w:lang w:eastAsia="ru-RU"/>
          </w:rPr>
          <w:t>ведомление</w:t>
        </w:r>
      </w:hyperlink>
      <w:r w:rsidR="00031461" w:rsidRPr="00452FC8">
        <w:rPr>
          <w:rFonts w:ascii="Times New Roman" w:eastAsia="Times New Roman" w:hAnsi="Times New Roman" w:cs="Times New Roman"/>
          <w:sz w:val="26"/>
          <w:szCs w:val="26"/>
          <w:lang w:eastAsia="ru-RU"/>
        </w:rPr>
        <w:t xml:space="preserve"> о подготовке проекта нормативного правового акта и проведении по нему публичных консультаций по форме в соответствии с приложением 3 к настоящему</w:t>
      </w:r>
      <w:r w:rsidR="00AF1769" w:rsidRPr="00452FC8">
        <w:rPr>
          <w:rFonts w:ascii="Times New Roman" w:eastAsia="Times New Roman" w:hAnsi="Times New Roman" w:cs="Times New Roman"/>
          <w:sz w:val="26"/>
          <w:szCs w:val="26"/>
          <w:lang w:eastAsia="ru-RU"/>
        </w:rPr>
        <w:t xml:space="preserve"> Порядку;</w:t>
      </w:r>
    </w:p>
    <w:p w:rsidR="00031461" w:rsidRPr="00452FC8" w:rsidRDefault="00AF1769" w:rsidP="0032511E">
      <w:pPr>
        <w:pStyle w:val="ConsPlusNormal"/>
        <w:numPr>
          <w:ilvl w:val="0"/>
          <w:numId w:val="9"/>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lastRenderedPageBreak/>
        <w:t>п</w:t>
      </w:r>
      <w:r w:rsidR="00031461" w:rsidRPr="00452FC8">
        <w:rPr>
          <w:rFonts w:ascii="Times New Roman" w:eastAsia="Times New Roman" w:hAnsi="Times New Roman" w:cs="Times New Roman"/>
          <w:sz w:val="26"/>
          <w:szCs w:val="26"/>
          <w:lang w:eastAsia="ru-RU"/>
        </w:rPr>
        <w:t>роведение оценки регулирующего воздействия проекта нормативного правового акта и оформление ее результатов в форме заключения об оценке регулирующего воздействия проекта нормативного правового акта.</w:t>
      </w:r>
    </w:p>
    <w:p w:rsidR="00031461" w:rsidRPr="00452FC8" w:rsidRDefault="00031461" w:rsidP="0032511E">
      <w:pPr>
        <w:pStyle w:val="ConsPlusNormal"/>
        <w:numPr>
          <w:ilvl w:val="0"/>
          <w:numId w:val="6"/>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Пояснительная записка к проекту нормативного правового акта должна содержать следующие сведения:</w:t>
      </w:r>
    </w:p>
    <w:p w:rsidR="00031461" w:rsidRPr="00452FC8" w:rsidRDefault="00AF1769" w:rsidP="0032511E">
      <w:pPr>
        <w:pStyle w:val="ConsPlusNormal"/>
        <w:numPr>
          <w:ilvl w:val="0"/>
          <w:numId w:val="10"/>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с</w:t>
      </w:r>
      <w:r w:rsidR="00031461" w:rsidRPr="00452FC8">
        <w:rPr>
          <w:rFonts w:ascii="Times New Roman" w:eastAsia="Times New Roman" w:hAnsi="Times New Roman" w:cs="Times New Roman"/>
          <w:sz w:val="26"/>
          <w:szCs w:val="26"/>
          <w:lang w:eastAsia="ru-RU"/>
        </w:rPr>
        <w:t xml:space="preserve">тепень регулирующего воздействия проекта нормативного правового акта в соответствии с </w:t>
      </w:r>
      <w:hyperlink w:anchor="P87" w:history="1">
        <w:r w:rsidR="00031461" w:rsidRPr="00452FC8">
          <w:rPr>
            <w:rFonts w:ascii="Times New Roman" w:eastAsia="Times New Roman" w:hAnsi="Times New Roman" w:cs="Times New Roman"/>
            <w:sz w:val="26"/>
            <w:szCs w:val="26"/>
            <w:lang w:eastAsia="ru-RU"/>
          </w:rPr>
          <w:t xml:space="preserve">пунктом </w:t>
        </w:r>
      </w:hyperlink>
      <w:r w:rsidRPr="00452FC8">
        <w:rPr>
          <w:rFonts w:ascii="Times New Roman" w:eastAsia="Times New Roman" w:hAnsi="Times New Roman" w:cs="Times New Roman"/>
          <w:sz w:val="26"/>
          <w:szCs w:val="26"/>
          <w:lang w:eastAsia="ru-RU"/>
        </w:rPr>
        <w:t>1</w:t>
      </w:r>
      <w:r w:rsidR="0032511E" w:rsidRPr="00452FC8">
        <w:rPr>
          <w:rFonts w:ascii="Times New Roman" w:eastAsia="Times New Roman" w:hAnsi="Times New Roman" w:cs="Times New Roman"/>
          <w:sz w:val="26"/>
          <w:szCs w:val="26"/>
          <w:lang w:eastAsia="ru-RU"/>
        </w:rPr>
        <w:t xml:space="preserve"> статьи 2</w:t>
      </w:r>
      <w:r w:rsidR="00031461" w:rsidRPr="00452FC8">
        <w:rPr>
          <w:rFonts w:ascii="Times New Roman" w:eastAsia="Times New Roman" w:hAnsi="Times New Roman" w:cs="Times New Roman"/>
          <w:sz w:val="26"/>
          <w:szCs w:val="26"/>
          <w:lang w:eastAsia="ru-RU"/>
        </w:rPr>
        <w:t xml:space="preserve"> настоящего </w:t>
      </w:r>
      <w:r w:rsidRPr="00452FC8">
        <w:rPr>
          <w:rFonts w:ascii="Times New Roman" w:eastAsia="Times New Roman" w:hAnsi="Times New Roman" w:cs="Times New Roman"/>
          <w:sz w:val="26"/>
          <w:szCs w:val="26"/>
          <w:lang w:eastAsia="ru-RU"/>
        </w:rPr>
        <w:t>Порядка;</w:t>
      </w:r>
    </w:p>
    <w:p w:rsidR="00031461" w:rsidRPr="00452FC8" w:rsidRDefault="00AF1769" w:rsidP="0032511E">
      <w:pPr>
        <w:pStyle w:val="ConsPlusNormal"/>
        <w:numPr>
          <w:ilvl w:val="0"/>
          <w:numId w:val="10"/>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о</w:t>
      </w:r>
      <w:r w:rsidR="00031461" w:rsidRPr="00452FC8">
        <w:rPr>
          <w:rFonts w:ascii="Times New Roman" w:eastAsia="Times New Roman" w:hAnsi="Times New Roman" w:cs="Times New Roman"/>
          <w:sz w:val="26"/>
          <w:szCs w:val="26"/>
          <w:lang w:eastAsia="ru-RU"/>
        </w:rPr>
        <w:t>писание проблемы, на решение которой направлено муниципальное регулирование, оценку негативных эффектов, возникающих в связи с наличием рассматриваемой проблемы</w:t>
      </w:r>
      <w:r w:rsidR="001024BD" w:rsidRPr="00452FC8">
        <w:rPr>
          <w:rFonts w:ascii="Times New Roman" w:eastAsia="Times New Roman" w:hAnsi="Times New Roman" w:cs="Times New Roman"/>
          <w:sz w:val="26"/>
          <w:szCs w:val="26"/>
          <w:lang w:eastAsia="ru-RU"/>
        </w:rPr>
        <w:t>;</w:t>
      </w:r>
    </w:p>
    <w:p w:rsidR="00031461" w:rsidRPr="00452FC8" w:rsidRDefault="001024BD" w:rsidP="0032511E">
      <w:pPr>
        <w:pStyle w:val="ConsPlusNormal"/>
        <w:numPr>
          <w:ilvl w:val="0"/>
          <w:numId w:val="10"/>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с</w:t>
      </w:r>
      <w:r w:rsidR="00031461" w:rsidRPr="00452FC8">
        <w:rPr>
          <w:rFonts w:ascii="Times New Roman" w:eastAsia="Times New Roman" w:hAnsi="Times New Roman" w:cs="Times New Roman"/>
          <w:sz w:val="26"/>
          <w:szCs w:val="26"/>
          <w:lang w:eastAsia="ru-RU"/>
        </w:rPr>
        <w:t>сылку на нормативные правовые акты или их отдельные положения, в соответствии с которым</w:t>
      </w:r>
      <w:r w:rsidR="00AD5198" w:rsidRPr="00452FC8">
        <w:rPr>
          <w:rFonts w:ascii="Times New Roman" w:eastAsia="Times New Roman" w:hAnsi="Times New Roman" w:cs="Times New Roman"/>
          <w:sz w:val="26"/>
          <w:szCs w:val="26"/>
          <w:lang w:eastAsia="ru-RU"/>
        </w:rPr>
        <w:t>и</w:t>
      </w:r>
      <w:r w:rsidR="00031461" w:rsidRPr="00452FC8">
        <w:rPr>
          <w:rFonts w:ascii="Times New Roman" w:eastAsia="Times New Roman" w:hAnsi="Times New Roman" w:cs="Times New Roman"/>
          <w:sz w:val="26"/>
          <w:szCs w:val="26"/>
          <w:lang w:eastAsia="ru-RU"/>
        </w:rPr>
        <w:t xml:space="preserve"> осуществляется муниципальное регулирование</w:t>
      </w:r>
      <w:r w:rsidRPr="00452FC8">
        <w:rPr>
          <w:rFonts w:ascii="Times New Roman" w:eastAsia="Times New Roman" w:hAnsi="Times New Roman" w:cs="Times New Roman"/>
          <w:sz w:val="26"/>
          <w:szCs w:val="26"/>
          <w:lang w:eastAsia="ru-RU"/>
        </w:rPr>
        <w:t>;</w:t>
      </w:r>
    </w:p>
    <w:p w:rsidR="00031461" w:rsidRPr="00452FC8" w:rsidRDefault="001024BD" w:rsidP="0032511E">
      <w:pPr>
        <w:pStyle w:val="ConsPlusNormal"/>
        <w:numPr>
          <w:ilvl w:val="0"/>
          <w:numId w:val="10"/>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с</w:t>
      </w:r>
      <w:r w:rsidR="00031461" w:rsidRPr="00452FC8">
        <w:rPr>
          <w:rFonts w:ascii="Times New Roman" w:eastAsia="Times New Roman" w:hAnsi="Times New Roman" w:cs="Times New Roman"/>
          <w:sz w:val="26"/>
          <w:szCs w:val="26"/>
          <w:lang w:eastAsia="ru-RU"/>
        </w:rPr>
        <w:t>ведения об основных группах субъектов предпринимательской, инвестиционной деятельности, иных группах, включая органы местного самоуправления, муниципальные организации, интересы которых будут затронуты предлагаемым муниципальным регулированием, количественную оценку таких групп</w:t>
      </w:r>
      <w:r w:rsidRPr="00452FC8">
        <w:rPr>
          <w:rFonts w:ascii="Times New Roman" w:eastAsia="Times New Roman" w:hAnsi="Times New Roman" w:cs="Times New Roman"/>
          <w:sz w:val="26"/>
          <w:szCs w:val="26"/>
          <w:lang w:eastAsia="ru-RU"/>
        </w:rPr>
        <w:t>;</w:t>
      </w:r>
    </w:p>
    <w:p w:rsidR="00031461" w:rsidRPr="00452FC8" w:rsidRDefault="001024BD" w:rsidP="0032511E">
      <w:pPr>
        <w:pStyle w:val="ConsPlusNormal"/>
        <w:numPr>
          <w:ilvl w:val="0"/>
          <w:numId w:val="10"/>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н</w:t>
      </w:r>
      <w:r w:rsidR="00031461" w:rsidRPr="00452FC8">
        <w:rPr>
          <w:rFonts w:ascii="Times New Roman" w:eastAsia="Times New Roman" w:hAnsi="Times New Roman" w:cs="Times New Roman"/>
          <w:sz w:val="26"/>
          <w:szCs w:val="26"/>
          <w:lang w:eastAsia="ru-RU"/>
        </w:rPr>
        <w:t xml:space="preserve">овые функции, полномочия, права и обязанности органов местного самоуправления городского округа </w:t>
      </w:r>
      <w:r w:rsidRPr="00452FC8">
        <w:rPr>
          <w:rFonts w:ascii="Times New Roman" w:eastAsia="Times New Roman" w:hAnsi="Times New Roman" w:cs="Times New Roman"/>
          <w:sz w:val="26"/>
          <w:szCs w:val="26"/>
          <w:lang w:eastAsia="ru-RU"/>
        </w:rPr>
        <w:t>Красноуральск</w:t>
      </w:r>
      <w:r w:rsidR="00031461" w:rsidRPr="00452FC8">
        <w:rPr>
          <w:rFonts w:ascii="Times New Roman" w:eastAsia="Times New Roman" w:hAnsi="Times New Roman" w:cs="Times New Roman"/>
          <w:sz w:val="26"/>
          <w:szCs w:val="26"/>
          <w:lang w:eastAsia="ru-RU"/>
        </w:rPr>
        <w:t>, возникающие (изменяющиеся) при муниципальном регулировании</w:t>
      </w:r>
      <w:r w:rsidRPr="00452FC8">
        <w:rPr>
          <w:rFonts w:ascii="Times New Roman" w:eastAsia="Times New Roman" w:hAnsi="Times New Roman" w:cs="Times New Roman"/>
          <w:sz w:val="26"/>
          <w:szCs w:val="26"/>
          <w:lang w:eastAsia="ru-RU"/>
        </w:rPr>
        <w:t>;</w:t>
      </w:r>
    </w:p>
    <w:p w:rsidR="00031461" w:rsidRPr="00452FC8" w:rsidRDefault="001024BD" w:rsidP="0032511E">
      <w:pPr>
        <w:pStyle w:val="ConsPlusNormal"/>
        <w:numPr>
          <w:ilvl w:val="0"/>
          <w:numId w:val="10"/>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н</w:t>
      </w:r>
      <w:r w:rsidR="00031461" w:rsidRPr="00452FC8">
        <w:rPr>
          <w:rFonts w:ascii="Times New Roman" w:eastAsia="Times New Roman" w:hAnsi="Times New Roman" w:cs="Times New Roman"/>
          <w:sz w:val="26"/>
          <w:szCs w:val="26"/>
          <w:lang w:eastAsia="ru-RU"/>
        </w:rPr>
        <w:t>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r w:rsidRPr="00452FC8">
        <w:rPr>
          <w:rFonts w:ascii="Times New Roman" w:eastAsia="Times New Roman" w:hAnsi="Times New Roman" w:cs="Times New Roman"/>
          <w:sz w:val="26"/>
          <w:szCs w:val="26"/>
          <w:lang w:eastAsia="ru-RU"/>
        </w:rPr>
        <w:t>;</w:t>
      </w:r>
    </w:p>
    <w:p w:rsidR="00031461" w:rsidRPr="00452FC8" w:rsidRDefault="001024BD" w:rsidP="0032511E">
      <w:pPr>
        <w:pStyle w:val="ConsPlusNormal"/>
        <w:numPr>
          <w:ilvl w:val="0"/>
          <w:numId w:val="10"/>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о</w:t>
      </w:r>
      <w:r w:rsidR="00031461" w:rsidRPr="00452FC8">
        <w:rPr>
          <w:rFonts w:ascii="Times New Roman" w:eastAsia="Times New Roman" w:hAnsi="Times New Roman" w:cs="Times New Roman"/>
          <w:sz w:val="26"/>
          <w:szCs w:val="26"/>
          <w:lang w:eastAsia="ru-RU"/>
        </w:rPr>
        <w:t>ценку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таких расходов</w:t>
      </w:r>
      <w:r w:rsidRPr="00452FC8">
        <w:rPr>
          <w:rFonts w:ascii="Times New Roman" w:eastAsia="Times New Roman" w:hAnsi="Times New Roman" w:cs="Times New Roman"/>
          <w:sz w:val="26"/>
          <w:szCs w:val="26"/>
          <w:lang w:eastAsia="ru-RU"/>
        </w:rPr>
        <w:t>;</w:t>
      </w:r>
    </w:p>
    <w:p w:rsidR="00031461" w:rsidRPr="00452FC8" w:rsidRDefault="001024BD" w:rsidP="0032511E">
      <w:pPr>
        <w:pStyle w:val="ConsPlusNormal"/>
        <w:numPr>
          <w:ilvl w:val="0"/>
          <w:numId w:val="10"/>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о</w:t>
      </w:r>
      <w:r w:rsidR="00031461" w:rsidRPr="00452FC8">
        <w:rPr>
          <w:rFonts w:ascii="Times New Roman" w:eastAsia="Times New Roman" w:hAnsi="Times New Roman" w:cs="Times New Roman"/>
          <w:sz w:val="26"/>
          <w:szCs w:val="26"/>
          <w:lang w:eastAsia="ru-RU"/>
        </w:rPr>
        <w:t>жидаемые результаты и риски решения проблемы предложенным способом муниципального регулирования, риски негативных последствий</w:t>
      </w:r>
      <w:r w:rsidRPr="00452FC8">
        <w:rPr>
          <w:rFonts w:ascii="Times New Roman" w:eastAsia="Times New Roman" w:hAnsi="Times New Roman" w:cs="Times New Roman"/>
          <w:sz w:val="26"/>
          <w:szCs w:val="26"/>
          <w:lang w:eastAsia="ru-RU"/>
        </w:rPr>
        <w:t>;</w:t>
      </w:r>
    </w:p>
    <w:p w:rsidR="00031461" w:rsidRPr="00452FC8" w:rsidRDefault="001024BD" w:rsidP="0032511E">
      <w:pPr>
        <w:pStyle w:val="ConsPlusNormal"/>
        <w:numPr>
          <w:ilvl w:val="0"/>
          <w:numId w:val="10"/>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п</w:t>
      </w:r>
      <w:r w:rsidR="00031461" w:rsidRPr="00452FC8">
        <w:rPr>
          <w:rFonts w:ascii="Times New Roman" w:eastAsia="Times New Roman" w:hAnsi="Times New Roman" w:cs="Times New Roman"/>
          <w:sz w:val="26"/>
          <w:szCs w:val="26"/>
          <w:lang w:eastAsia="ru-RU"/>
        </w:rPr>
        <w:t>редполагаемую дату вступления в силу проекта нормативного правового акта, необходимость установления переходного периода, распространения его действ</w:t>
      </w:r>
      <w:r w:rsidRPr="00452FC8">
        <w:rPr>
          <w:rFonts w:ascii="Times New Roman" w:eastAsia="Times New Roman" w:hAnsi="Times New Roman" w:cs="Times New Roman"/>
          <w:sz w:val="26"/>
          <w:szCs w:val="26"/>
          <w:lang w:eastAsia="ru-RU"/>
        </w:rPr>
        <w:t>ия на ранее возникшие отношения;</w:t>
      </w:r>
    </w:p>
    <w:p w:rsidR="00031461" w:rsidRPr="00452FC8" w:rsidRDefault="001024BD" w:rsidP="0032511E">
      <w:pPr>
        <w:pStyle w:val="ConsPlusNormal"/>
        <w:numPr>
          <w:ilvl w:val="0"/>
          <w:numId w:val="10"/>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и</w:t>
      </w:r>
      <w:r w:rsidR="00031461" w:rsidRPr="00452FC8">
        <w:rPr>
          <w:rFonts w:ascii="Times New Roman" w:eastAsia="Times New Roman" w:hAnsi="Times New Roman" w:cs="Times New Roman"/>
          <w:sz w:val="26"/>
          <w:szCs w:val="26"/>
          <w:lang w:eastAsia="ru-RU"/>
        </w:rPr>
        <w:t>ные сведения, которые, по мнению разработчика, позволяют оценить обоснованность предлагаемого способа муниципального регулирования.</w:t>
      </w:r>
    </w:p>
    <w:p w:rsidR="00031461" w:rsidRPr="00452FC8" w:rsidRDefault="00031461" w:rsidP="0032511E">
      <w:pPr>
        <w:pStyle w:val="ConsPlusNormal"/>
        <w:numPr>
          <w:ilvl w:val="0"/>
          <w:numId w:val="6"/>
        </w:numPr>
        <w:tabs>
          <w:tab w:val="left" w:pos="1134"/>
        </w:tabs>
        <w:ind w:left="0" w:firstLine="709"/>
        <w:contextualSpacing/>
        <w:jc w:val="both"/>
        <w:rPr>
          <w:rFonts w:ascii="Times New Roman" w:eastAsia="Times New Roman" w:hAnsi="Times New Roman" w:cs="Times New Roman"/>
          <w:sz w:val="26"/>
          <w:szCs w:val="26"/>
          <w:lang w:eastAsia="ru-RU"/>
        </w:rPr>
      </w:pPr>
      <w:bookmarkStart w:id="7" w:name="P112"/>
      <w:bookmarkEnd w:id="7"/>
      <w:r w:rsidRPr="00452FC8">
        <w:rPr>
          <w:rFonts w:ascii="Times New Roman" w:eastAsia="Times New Roman" w:hAnsi="Times New Roman" w:cs="Times New Roman"/>
          <w:sz w:val="26"/>
          <w:szCs w:val="26"/>
          <w:lang w:eastAsia="ru-RU"/>
        </w:rPr>
        <w:t>С целью проведения публичных консультаций разработчик обеспечивает размещение на официальном сайте:</w:t>
      </w:r>
    </w:p>
    <w:p w:rsidR="00031461" w:rsidRPr="00452FC8" w:rsidRDefault="00EE6EB4" w:rsidP="0032511E">
      <w:pPr>
        <w:pStyle w:val="ConsPlusNormal"/>
        <w:numPr>
          <w:ilvl w:val="0"/>
          <w:numId w:val="11"/>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у</w:t>
      </w:r>
      <w:r w:rsidR="00031461" w:rsidRPr="00452FC8">
        <w:rPr>
          <w:rFonts w:ascii="Times New Roman" w:eastAsia="Times New Roman" w:hAnsi="Times New Roman" w:cs="Times New Roman"/>
          <w:sz w:val="26"/>
          <w:szCs w:val="26"/>
          <w:lang w:eastAsia="ru-RU"/>
        </w:rPr>
        <w:t>ведомления о проведении публичных консультаций (далее - уведомление)</w:t>
      </w:r>
      <w:r w:rsidRPr="00452FC8">
        <w:rPr>
          <w:rFonts w:ascii="Times New Roman" w:eastAsia="Times New Roman" w:hAnsi="Times New Roman" w:cs="Times New Roman"/>
          <w:sz w:val="26"/>
          <w:szCs w:val="26"/>
          <w:lang w:eastAsia="ru-RU"/>
        </w:rPr>
        <w:t>;</w:t>
      </w:r>
    </w:p>
    <w:p w:rsidR="00031461" w:rsidRPr="00452FC8" w:rsidRDefault="00EE6EB4" w:rsidP="0032511E">
      <w:pPr>
        <w:pStyle w:val="ConsPlusNormal"/>
        <w:numPr>
          <w:ilvl w:val="0"/>
          <w:numId w:val="11"/>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пр</w:t>
      </w:r>
      <w:r w:rsidR="00031461" w:rsidRPr="00452FC8">
        <w:rPr>
          <w:rFonts w:ascii="Times New Roman" w:eastAsia="Times New Roman" w:hAnsi="Times New Roman" w:cs="Times New Roman"/>
          <w:sz w:val="26"/>
          <w:szCs w:val="26"/>
          <w:lang w:eastAsia="ru-RU"/>
        </w:rPr>
        <w:t>оекта нормативного правового акта, в отношении которого проводится о</w:t>
      </w:r>
      <w:r w:rsidRPr="00452FC8">
        <w:rPr>
          <w:rFonts w:ascii="Times New Roman" w:eastAsia="Times New Roman" w:hAnsi="Times New Roman" w:cs="Times New Roman"/>
          <w:sz w:val="26"/>
          <w:szCs w:val="26"/>
          <w:lang w:eastAsia="ru-RU"/>
        </w:rPr>
        <w:t>ценка регулирующего воздействия;</w:t>
      </w:r>
    </w:p>
    <w:p w:rsidR="00031461" w:rsidRPr="00452FC8" w:rsidRDefault="00EE6EB4" w:rsidP="0032511E">
      <w:pPr>
        <w:pStyle w:val="ConsPlusNormal"/>
        <w:numPr>
          <w:ilvl w:val="0"/>
          <w:numId w:val="11"/>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п</w:t>
      </w:r>
      <w:r w:rsidR="00031461" w:rsidRPr="00452FC8">
        <w:rPr>
          <w:rFonts w:ascii="Times New Roman" w:eastAsia="Times New Roman" w:hAnsi="Times New Roman" w:cs="Times New Roman"/>
          <w:sz w:val="26"/>
          <w:szCs w:val="26"/>
          <w:lang w:eastAsia="ru-RU"/>
        </w:rPr>
        <w:t>ояснительной записки к проекту нормативного правового акта.</w:t>
      </w:r>
    </w:p>
    <w:p w:rsidR="00031461" w:rsidRPr="00452FC8" w:rsidRDefault="00031461" w:rsidP="0032511E">
      <w:pPr>
        <w:pStyle w:val="ConsPlusNormal"/>
        <w:numPr>
          <w:ilvl w:val="0"/>
          <w:numId w:val="6"/>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В уведомлении о проведении публичных консультаций указывается:</w:t>
      </w:r>
    </w:p>
    <w:p w:rsidR="00031461" w:rsidRPr="00452FC8" w:rsidRDefault="00EE6EB4" w:rsidP="0032511E">
      <w:pPr>
        <w:pStyle w:val="ConsPlusNormal"/>
        <w:numPr>
          <w:ilvl w:val="0"/>
          <w:numId w:val="12"/>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п</w:t>
      </w:r>
      <w:r w:rsidR="00031461" w:rsidRPr="00452FC8">
        <w:rPr>
          <w:rFonts w:ascii="Times New Roman" w:eastAsia="Times New Roman" w:hAnsi="Times New Roman" w:cs="Times New Roman"/>
          <w:sz w:val="26"/>
          <w:szCs w:val="26"/>
          <w:lang w:eastAsia="ru-RU"/>
        </w:rPr>
        <w:t>роект нормативного правового акта, в отношении которого проводится оценка регулирующего воздействия (вид, наименование)</w:t>
      </w:r>
      <w:r w:rsidRPr="00452FC8">
        <w:rPr>
          <w:rFonts w:ascii="Times New Roman" w:eastAsia="Times New Roman" w:hAnsi="Times New Roman" w:cs="Times New Roman"/>
          <w:sz w:val="26"/>
          <w:szCs w:val="26"/>
          <w:lang w:eastAsia="ru-RU"/>
        </w:rPr>
        <w:t>;</w:t>
      </w:r>
    </w:p>
    <w:p w:rsidR="00031461" w:rsidRPr="00452FC8" w:rsidRDefault="00EE6EB4" w:rsidP="0032511E">
      <w:pPr>
        <w:pStyle w:val="ConsPlusNormal"/>
        <w:numPr>
          <w:ilvl w:val="0"/>
          <w:numId w:val="12"/>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с</w:t>
      </w:r>
      <w:r w:rsidR="00031461" w:rsidRPr="00452FC8">
        <w:rPr>
          <w:rFonts w:ascii="Times New Roman" w:eastAsia="Times New Roman" w:hAnsi="Times New Roman" w:cs="Times New Roman"/>
          <w:sz w:val="26"/>
          <w:szCs w:val="26"/>
          <w:lang w:eastAsia="ru-RU"/>
        </w:rPr>
        <w:t>ведения о разработчике проекта нормативного правового акта</w:t>
      </w:r>
      <w:r w:rsidR="00A372DF" w:rsidRPr="00452FC8">
        <w:rPr>
          <w:rFonts w:ascii="Times New Roman" w:eastAsia="Times New Roman" w:hAnsi="Times New Roman" w:cs="Times New Roman"/>
          <w:sz w:val="26"/>
          <w:szCs w:val="26"/>
          <w:lang w:eastAsia="ru-RU"/>
        </w:rPr>
        <w:t>;</w:t>
      </w:r>
    </w:p>
    <w:p w:rsidR="00031461" w:rsidRPr="00452FC8" w:rsidRDefault="00A372DF" w:rsidP="0032511E">
      <w:pPr>
        <w:pStyle w:val="ConsPlusNormal"/>
        <w:numPr>
          <w:ilvl w:val="0"/>
          <w:numId w:val="12"/>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с</w:t>
      </w:r>
      <w:r w:rsidR="00031461" w:rsidRPr="00452FC8">
        <w:rPr>
          <w:rFonts w:ascii="Times New Roman" w:eastAsia="Times New Roman" w:hAnsi="Times New Roman" w:cs="Times New Roman"/>
          <w:sz w:val="26"/>
          <w:szCs w:val="26"/>
          <w:lang w:eastAsia="ru-RU"/>
        </w:rPr>
        <w:t>рок проведения публичных консультаций и способ направления участниками публ</w:t>
      </w:r>
      <w:r w:rsidRPr="00452FC8">
        <w:rPr>
          <w:rFonts w:ascii="Times New Roman" w:eastAsia="Times New Roman" w:hAnsi="Times New Roman" w:cs="Times New Roman"/>
          <w:sz w:val="26"/>
          <w:szCs w:val="26"/>
          <w:lang w:eastAsia="ru-RU"/>
        </w:rPr>
        <w:t>ичных консультаций своих мнений;</w:t>
      </w:r>
    </w:p>
    <w:p w:rsidR="00031461" w:rsidRPr="00452FC8" w:rsidRDefault="00A372DF" w:rsidP="0032511E">
      <w:pPr>
        <w:pStyle w:val="ConsPlusNormal"/>
        <w:numPr>
          <w:ilvl w:val="0"/>
          <w:numId w:val="12"/>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к</w:t>
      </w:r>
      <w:r w:rsidR="00031461" w:rsidRPr="00452FC8">
        <w:rPr>
          <w:rFonts w:ascii="Times New Roman" w:eastAsia="Times New Roman" w:hAnsi="Times New Roman" w:cs="Times New Roman"/>
          <w:sz w:val="26"/>
          <w:szCs w:val="26"/>
          <w:lang w:eastAsia="ru-RU"/>
        </w:rPr>
        <w:t>раткое описание проблемы, на решение которой направлен предлагаемый способ регулирования</w:t>
      </w:r>
      <w:r w:rsidRPr="00452FC8">
        <w:rPr>
          <w:rFonts w:ascii="Times New Roman" w:eastAsia="Times New Roman" w:hAnsi="Times New Roman" w:cs="Times New Roman"/>
          <w:sz w:val="26"/>
          <w:szCs w:val="26"/>
          <w:lang w:eastAsia="ru-RU"/>
        </w:rPr>
        <w:t>;</w:t>
      </w:r>
    </w:p>
    <w:p w:rsidR="00031461" w:rsidRPr="00452FC8" w:rsidRDefault="00A372DF" w:rsidP="0032511E">
      <w:pPr>
        <w:pStyle w:val="ConsPlusNormal"/>
        <w:numPr>
          <w:ilvl w:val="0"/>
          <w:numId w:val="12"/>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lastRenderedPageBreak/>
        <w:t>к</w:t>
      </w:r>
      <w:r w:rsidR="00031461" w:rsidRPr="00452FC8">
        <w:rPr>
          <w:rFonts w:ascii="Times New Roman" w:eastAsia="Times New Roman" w:hAnsi="Times New Roman" w:cs="Times New Roman"/>
          <w:sz w:val="26"/>
          <w:szCs w:val="26"/>
          <w:lang w:eastAsia="ru-RU"/>
        </w:rPr>
        <w:t>раткое изложение цели муниципального регулирования и предполагае</w:t>
      </w:r>
      <w:r w:rsidRPr="00452FC8">
        <w:rPr>
          <w:rFonts w:ascii="Times New Roman" w:eastAsia="Times New Roman" w:hAnsi="Times New Roman" w:cs="Times New Roman"/>
          <w:sz w:val="26"/>
          <w:szCs w:val="26"/>
          <w:lang w:eastAsia="ru-RU"/>
        </w:rPr>
        <w:t>мых результатов достижения цели;</w:t>
      </w:r>
    </w:p>
    <w:p w:rsidR="00031461" w:rsidRPr="00452FC8" w:rsidRDefault="00A372DF" w:rsidP="0032511E">
      <w:pPr>
        <w:pStyle w:val="ConsPlusNormal"/>
        <w:numPr>
          <w:ilvl w:val="0"/>
          <w:numId w:val="12"/>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п</w:t>
      </w:r>
      <w:r w:rsidR="00031461" w:rsidRPr="00452FC8">
        <w:rPr>
          <w:rFonts w:ascii="Times New Roman" w:eastAsia="Times New Roman" w:hAnsi="Times New Roman" w:cs="Times New Roman"/>
          <w:sz w:val="26"/>
          <w:szCs w:val="26"/>
          <w:lang w:eastAsia="ru-RU"/>
        </w:rPr>
        <w:t xml:space="preserve">еречень действующих нормативных правовых актов Российской Федерации, Свердловской области, муниципальных нормативных правовых актов городского округа </w:t>
      </w:r>
      <w:r w:rsidRPr="00452FC8">
        <w:rPr>
          <w:rFonts w:ascii="Times New Roman" w:eastAsia="Times New Roman" w:hAnsi="Times New Roman" w:cs="Times New Roman"/>
          <w:sz w:val="26"/>
          <w:szCs w:val="26"/>
          <w:lang w:eastAsia="ru-RU"/>
        </w:rPr>
        <w:t>Красноуральск</w:t>
      </w:r>
      <w:r w:rsidR="00031461" w:rsidRPr="00452FC8">
        <w:rPr>
          <w:rFonts w:ascii="Times New Roman" w:eastAsia="Times New Roman" w:hAnsi="Times New Roman" w:cs="Times New Roman"/>
          <w:sz w:val="26"/>
          <w:szCs w:val="26"/>
          <w:lang w:eastAsia="ru-RU"/>
        </w:rPr>
        <w:t>, поручений, решений, послуживших основанием для разработки проекта нормативного правового акта</w:t>
      </w:r>
      <w:r w:rsidRPr="00452FC8">
        <w:rPr>
          <w:rFonts w:ascii="Times New Roman" w:eastAsia="Times New Roman" w:hAnsi="Times New Roman" w:cs="Times New Roman"/>
          <w:sz w:val="26"/>
          <w:szCs w:val="26"/>
          <w:lang w:eastAsia="ru-RU"/>
        </w:rPr>
        <w:t>;</w:t>
      </w:r>
    </w:p>
    <w:p w:rsidR="00031461" w:rsidRPr="00452FC8" w:rsidRDefault="00A372DF" w:rsidP="0032511E">
      <w:pPr>
        <w:pStyle w:val="ConsPlusNormal"/>
        <w:numPr>
          <w:ilvl w:val="0"/>
          <w:numId w:val="12"/>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п</w:t>
      </w:r>
      <w:r w:rsidR="00031461" w:rsidRPr="00452FC8">
        <w:rPr>
          <w:rFonts w:ascii="Times New Roman" w:eastAsia="Times New Roman" w:hAnsi="Times New Roman" w:cs="Times New Roman"/>
          <w:sz w:val="26"/>
          <w:szCs w:val="26"/>
          <w:lang w:eastAsia="ru-RU"/>
        </w:rPr>
        <w:t>ланируемый срок вступления в силу проекта нормативного правового акта, а также необходимость установления переходного периода</w:t>
      </w:r>
      <w:r w:rsidRPr="00452FC8">
        <w:rPr>
          <w:rFonts w:ascii="Times New Roman" w:eastAsia="Times New Roman" w:hAnsi="Times New Roman" w:cs="Times New Roman"/>
          <w:sz w:val="26"/>
          <w:szCs w:val="26"/>
          <w:lang w:eastAsia="ru-RU"/>
        </w:rPr>
        <w:t>;</w:t>
      </w:r>
    </w:p>
    <w:p w:rsidR="00031461" w:rsidRPr="00452FC8" w:rsidRDefault="00A372DF" w:rsidP="0032511E">
      <w:pPr>
        <w:pStyle w:val="ConsPlusNormal"/>
        <w:numPr>
          <w:ilvl w:val="0"/>
          <w:numId w:val="12"/>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п</w:t>
      </w:r>
      <w:r w:rsidR="00031461" w:rsidRPr="00452FC8">
        <w:rPr>
          <w:rFonts w:ascii="Times New Roman" w:eastAsia="Times New Roman" w:hAnsi="Times New Roman" w:cs="Times New Roman"/>
          <w:sz w:val="26"/>
          <w:szCs w:val="26"/>
          <w:lang w:eastAsia="ru-RU"/>
        </w:rPr>
        <w:t>еречень прилагаемых к уведомлению документов</w:t>
      </w:r>
      <w:r w:rsidR="00AD5198" w:rsidRPr="00452FC8">
        <w:rPr>
          <w:rFonts w:ascii="Times New Roman" w:eastAsia="Times New Roman" w:hAnsi="Times New Roman" w:cs="Times New Roman"/>
          <w:sz w:val="26"/>
          <w:szCs w:val="26"/>
          <w:lang w:eastAsia="ru-RU"/>
        </w:rPr>
        <w:t>;</w:t>
      </w:r>
    </w:p>
    <w:p w:rsidR="00031461" w:rsidRPr="00452FC8" w:rsidRDefault="00A372DF" w:rsidP="0032511E">
      <w:pPr>
        <w:pStyle w:val="ConsPlusNormal"/>
        <w:numPr>
          <w:ilvl w:val="0"/>
          <w:numId w:val="12"/>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и</w:t>
      </w:r>
      <w:r w:rsidR="00031461" w:rsidRPr="00452FC8">
        <w:rPr>
          <w:rFonts w:ascii="Times New Roman" w:eastAsia="Times New Roman" w:hAnsi="Times New Roman" w:cs="Times New Roman"/>
          <w:sz w:val="26"/>
          <w:szCs w:val="26"/>
          <w:lang w:eastAsia="ru-RU"/>
        </w:rPr>
        <w:t>ная информация по решению разработчика, относящаяся к сведениям о подготовке проекта нормативного правового акта.</w:t>
      </w:r>
    </w:p>
    <w:p w:rsidR="005F6F26" w:rsidRPr="00452FC8" w:rsidRDefault="00031461" w:rsidP="0032511E">
      <w:pPr>
        <w:pStyle w:val="ConsPlusNormal"/>
        <w:numPr>
          <w:ilvl w:val="0"/>
          <w:numId w:val="6"/>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К уведомлению о проведении публичных консультаций могут прилагаться перечень вопросов для участников публичных консультаций, аналитические, статистические материалы, а также сведения, которые позволяют оценить обоснованность предлагаемого регулирования</w:t>
      </w:r>
      <w:r w:rsidR="005F593B" w:rsidRPr="00452FC8">
        <w:rPr>
          <w:rFonts w:ascii="Times New Roman" w:eastAsia="Times New Roman" w:hAnsi="Times New Roman" w:cs="Times New Roman"/>
          <w:sz w:val="26"/>
          <w:szCs w:val="26"/>
          <w:lang w:eastAsia="ru-RU"/>
        </w:rPr>
        <w:t>. Д</w:t>
      </w:r>
      <w:r w:rsidR="005F6F26" w:rsidRPr="00452FC8">
        <w:rPr>
          <w:rFonts w:ascii="Times New Roman" w:eastAsia="Times New Roman" w:hAnsi="Times New Roman" w:cs="Times New Roman"/>
          <w:sz w:val="26"/>
          <w:szCs w:val="26"/>
          <w:lang w:eastAsia="ru-RU"/>
        </w:rPr>
        <w:t>ополнительные материалы являются приложением к уведомлению о проведении публичных консультаций.</w:t>
      </w:r>
    </w:p>
    <w:p w:rsidR="00031461" w:rsidRPr="00452FC8" w:rsidRDefault="005F6F26" w:rsidP="0032511E">
      <w:pPr>
        <w:pStyle w:val="ConsPlusNormal"/>
        <w:tabs>
          <w:tab w:val="left" w:pos="1134"/>
          <w:tab w:val="left" w:pos="1276"/>
        </w:tabs>
        <w:spacing w:before="220"/>
        <w:ind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Перечень вопросов в обязательном порядке включает вопросы в соответствии с приложением</w:t>
      </w:r>
      <w:r w:rsidR="004C6A31" w:rsidRPr="00452FC8">
        <w:rPr>
          <w:rFonts w:ascii="Times New Roman" w:eastAsia="Times New Roman" w:hAnsi="Times New Roman" w:cs="Times New Roman"/>
          <w:sz w:val="26"/>
          <w:szCs w:val="26"/>
          <w:lang w:eastAsia="ru-RU"/>
        </w:rPr>
        <w:t>6</w:t>
      </w:r>
      <w:r w:rsidR="006B5805" w:rsidRPr="00452FC8">
        <w:rPr>
          <w:rFonts w:ascii="Times New Roman" w:eastAsia="Times New Roman" w:hAnsi="Times New Roman" w:cs="Times New Roman"/>
          <w:sz w:val="26"/>
          <w:szCs w:val="26"/>
          <w:lang w:eastAsia="ru-RU"/>
        </w:rPr>
        <w:t xml:space="preserve"> к настоящему Порядку</w:t>
      </w:r>
      <w:r w:rsidR="00FC47E4" w:rsidRPr="00452FC8">
        <w:rPr>
          <w:rFonts w:ascii="Times New Roman" w:eastAsia="Times New Roman" w:hAnsi="Times New Roman" w:cs="Times New Roman"/>
          <w:sz w:val="26"/>
          <w:szCs w:val="26"/>
          <w:lang w:eastAsia="ru-RU"/>
        </w:rPr>
        <w:t>. Р</w:t>
      </w:r>
      <w:r w:rsidRPr="00452FC8">
        <w:rPr>
          <w:rFonts w:ascii="Times New Roman" w:eastAsia="Times New Roman" w:hAnsi="Times New Roman" w:cs="Times New Roman"/>
          <w:sz w:val="26"/>
          <w:szCs w:val="26"/>
          <w:lang w:eastAsia="ru-RU"/>
        </w:rPr>
        <w:t>азработчик  вправе включить в перечень дополнительные вопросы, позволяющие получить необходимую для него информацию. При составлении перечня вопросов рекомендуется включать вопросы исходя из специфики предлагаемого регулирования</w:t>
      </w:r>
      <w:r w:rsidR="00031461" w:rsidRPr="00452FC8">
        <w:rPr>
          <w:rFonts w:ascii="Times New Roman" w:eastAsia="Times New Roman" w:hAnsi="Times New Roman" w:cs="Times New Roman"/>
          <w:sz w:val="26"/>
          <w:szCs w:val="26"/>
          <w:lang w:eastAsia="ru-RU"/>
        </w:rPr>
        <w:t>.</w:t>
      </w:r>
    </w:p>
    <w:p w:rsidR="00D40170" w:rsidRPr="00452FC8" w:rsidRDefault="00B91B45" w:rsidP="0032511E">
      <w:pPr>
        <w:pStyle w:val="ConsPlusNormal"/>
        <w:numPr>
          <w:ilvl w:val="0"/>
          <w:numId w:val="6"/>
        </w:numPr>
        <w:tabs>
          <w:tab w:val="left" w:pos="1134"/>
          <w:tab w:val="left" w:pos="1276"/>
        </w:tabs>
        <w:spacing w:before="220"/>
        <w:ind w:left="0" w:firstLine="709"/>
        <w:contextualSpacing/>
        <w:jc w:val="both"/>
        <w:rPr>
          <w:rFonts w:ascii="Times New Roman" w:eastAsia="Times New Roman" w:hAnsi="Times New Roman" w:cs="Times New Roman"/>
          <w:color w:val="FF0000"/>
          <w:sz w:val="26"/>
          <w:szCs w:val="26"/>
          <w:lang w:eastAsia="ru-RU"/>
        </w:rPr>
      </w:pPr>
      <w:r w:rsidRPr="00452FC8">
        <w:rPr>
          <w:rFonts w:ascii="Times New Roman" w:eastAsia="Times New Roman" w:hAnsi="Times New Roman" w:cs="Times New Roman"/>
          <w:sz w:val="26"/>
          <w:szCs w:val="26"/>
          <w:lang w:eastAsia="ru-RU"/>
        </w:rPr>
        <w:t>Срок проведения публичных консультаций по проекту нормативного правового акта исчисляется с первого рабочего дня, следующего за днем размещения уведомления на официальном сайте.</w:t>
      </w:r>
    </w:p>
    <w:p w:rsidR="00B91B45" w:rsidRPr="00452FC8" w:rsidRDefault="00B91B45" w:rsidP="0032511E">
      <w:pPr>
        <w:pStyle w:val="ConsPlusNormal"/>
        <w:numPr>
          <w:ilvl w:val="0"/>
          <w:numId w:val="6"/>
        </w:numPr>
        <w:tabs>
          <w:tab w:val="left" w:pos="1134"/>
          <w:tab w:val="left" w:pos="1276"/>
        </w:tabs>
        <w:spacing w:before="220"/>
        <w:ind w:left="0" w:firstLine="709"/>
        <w:contextualSpacing/>
        <w:jc w:val="both"/>
        <w:rPr>
          <w:rFonts w:ascii="Times New Roman" w:eastAsia="Times New Roman" w:hAnsi="Times New Roman" w:cs="Times New Roman"/>
          <w:color w:val="FF0000"/>
          <w:sz w:val="26"/>
          <w:szCs w:val="26"/>
          <w:lang w:eastAsia="ru-RU"/>
        </w:rPr>
      </w:pPr>
      <w:r w:rsidRPr="00452FC8">
        <w:rPr>
          <w:rFonts w:ascii="Times New Roman" w:eastAsia="Times New Roman" w:hAnsi="Times New Roman" w:cs="Times New Roman"/>
          <w:sz w:val="26"/>
          <w:szCs w:val="26"/>
          <w:lang w:eastAsia="ru-RU"/>
        </w:rPr>
        <w:t>Срок проведения публичных консультаций устанавливается с учетом степени регулирующего воздействия положений, содержащихся в проекте нормативного правового акта, но не может составлять менее:</w:t>
      </w:r>
    </w:p>
    <w:p w:rsidR="00B91B45" w:rsidRPr="00452FC8" w:rsidRDefault="00B91B45" w:rsidP="0032511E">
      <w:pPr>
        <w:pStyle w:val="ConsPlusNormal"/>
        <w:numPr>
          <w:ilvl w:val="0"/>
          <w:numId w:val="13"/>
        </w:numPr>
        <w:tabs>
          <w:tab w:val="left" w:pos="1134"/>
          <w:tab w:val="left" w:pos="1276"/>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20 рабочих дней - для проектов нормативных правовых актов, содержащих положения, имеющие высокую степень регулирующего воздействия, за исключением случая, указанного в части второй настоящего пункта;</w:t>
      </w:r>
    </w:p>
    <w:p w:rsidR="00B91B45" w:rsidRPr="00452FC8" w:rsidRDefault="00B91B45" w:rsidP="0032511E">
      <w:pPr>
        <w:pStyle w:val="ConsPlusNormal"/>
        <w:numPr>
          <w:ilvl w:val="0"/>
          <w:numId w:val="13"/>
        </w:numPr>
        <w:tabs>
          <w:tab w:val="left" w:pos="1134"/>
          <w:tab w:val="left" w:pos="1276"/>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15 рабочих дней - для проектов нормативных правовых актов, содержащих положения, имеющие среднюю степень регулирующего воздействия, за исключением случая, указанного в части второй настоящего пункта;</w:t>
      </w:r>
    </w:p>
    <w:p w:rsidR="00B91B45" w:rsidRPr="00452FC8" w:rsidRDefault="00B91B45" w:rsidP="0032511E">
      <w:pPr>
        <w:pStyle w:val="ConsPlusNormal"/>
        <w:numPr>
          <w:ilvl w:val="0"/>
          <w:numId w:val="13"/>
        </w:numPr>
        <w:tabs>
          <w:tab w:val="left" w:pos="1134"/>
          <w:tab w:val="left" w:pos="1276"/>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10 рабочих дней - для проектов нормативных правовых актов, содержащих положения, имеющие низкую степень регулирующего воздействия.</w:t>
      </w:r>
    </w:p>
    <w:p w:rsidR="00B91B45" w:rsidRPr="00452FC8" w:rsidRDefault="00B91B45" w:rsidP="0032511E">
      <w:pPr>
        <w:pStyle w:val="ConsPlusNormal"/>
        <w:tabs>
          <w:tab w:val="left" w:pos="1134"/>
          <w:tab w:val="left" w:pos="1276"/>
        </w:tabs>
        <w:spacing w:before="220"/>
        <w:ind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В случае если проект нормативного правового акта разработан в целях реализации мероприятий, направленных на предотвращение влияния ухудшения экономической ситуации на развитие отраслей экономики в связи с распространением новой коронавирусной инфекции, срок проведения публичных консультаций не может составлять менее 10 рабочих дней.</w:t>
      </w:r>
    </w:p>
    <w:p w:rsidR="00B91B45" w:rsidRPr="00452FC8" w:rsidRDefault="00B91B45" w:rsidP="0032511E">
      <w:pPr>
        <w:pStyle w:val="ConsPlusNormal"/>
        <w:tabs>
          <w:tab w:val="left" w:pos="1134"/>
          <w:tab w:val="left" w:pos="1276"/>
        </w:tabs>
        <w:spacing w:before="220"/>
        <w:ind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В случае необходимости проведения дополнительных исследований или получения дополнительной информации срок проведения публичных консультаций может быть продлен разработчиком на 10 рабочих дней при условии, что общий срок публичных консультаций не превышает 30 рабочих дней. При этом разработчик обеспечивает размещение на официальном сайте информации об обоснованиях и сроке такого продления.</w:t>
      </w:r>
    </w:p>
    <w:p w:rsidR="00D40170" w:rsidRPr="00452FC8" w:rsidRDefault="00031461" w:rsidP="0032511E">
      <w:pPr>
        <w:pStyle w:val="ConsPlusNormal"/>
        <w:numPr>
          <w:ilvl w:val="0"/>
          <w:numId w:val="6"/>
        </w:numPr>
        <w:tabs>
          <w:tab w:val="left" w:pos="1134"/>
          <w:tab w:val="left" w:pos="1276"/>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lastRenderedPageBreak/>
        <w:t>Дополнительно к публичным консультациям на официальном сайте допускается проведение публичных консультаций в форме очных обсуждений в рамках совещаний, анкетирования, экспертного опроса и иных форм обсуждений.</w:t>
      </w:r>
    </w:p>
    <w:p w:rsidR="00D40170" w:rsidRPr="00452FC8" w:rsidRDefault="00031461" w:rsidP="0032511E">
      <w:pPr>
        <w:pStyle w:val="ConsPlusNormal"/>
        <w:numPr>
          <w:ilvl w:val="0"/>
          <w:numId w:val="6"/>
        </w:numPr>
        <w:tabs>
          <w:tab w:val="left" w:pos="1134"/>
          <w:tab w:val="left" w:pos="1276"/>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 xml:space="preserve">Разработчик </w:t>
      </w:r>
      <w:r w:rsidR="00772B4A" w:rsidRPr="00452FC8">
        <w:rPr>
          <w:rFonts w:ascii="Times New Roman" w:eastAsia="Times New Roman" w:hAnsi="Times New Roman" w:cs="Times New Roman"/>
          <w:sz w:val="26"/>
          <w:szCs w:val="26"/>
          <w:lang w:eastAsia="ru-RU"/>
        </w:rPr>
        <w:t xml:space="preserve">в течение 10 рабочих дней </w:t>
      </w:r>
      <w:r w:rsidRPr="00452FC8">
        <w:rPr>
          <w:rFonts w:ascii="Times New Roman" w:eastAsia="Times New Roman" w:hAnsi="Times New Roman" w:cs="Times New Roman"/>
          <w:sz w:val="26"/>
          <w:szCs w:val="26"/>
          <w:lang w:eastAsia="ru-RU"/>
        </w:rPr>
        <w:t xml:space="preserve">рассматривает все предложения, поступившие в письменной или электронной форме, при проведении публичных консультаций, формирует </w:t>
      </w:r>
      <w:hyperlink w:anchor="P769" w:history="1">
        <w:r w:rsidRPr="00452FC8">
          <w:rPr>
            <w:rFonts w:ascii="Times New Roman" w:eastAsia="Times New Roman" w:hAnsi="Times New Roman" w:cs="Times New Roman"/>
            <w:sz w:val="26"/>
            <w:szCs w:val="26"/>
            <w:lang w:eastAsia="ru-RU"/>
          </w:rPr>
          <w:t>сводку</w:t>
        </w:r>
      </w:hyperlink>
      <w:r w:rsidRPr="00452FC8">
        <w:rPr>
          <w:rFonts w:ascii="Times New Roman" w:eastAsia="Times New Roman" w:hAnsi="Times New Roman" w:cs="Times New Roman"/>
          <w:sz w:val="26"/>
          <w:szCs w:val="26"/>
          <w:lang w:eastAsia="ru-RU"/>
        </w:rPr>
        <w:t xml:space="preserve"> предложений по форме в соответствии с приложени</w:t>
      </w:r>
      <w:r w:rsidR="007E5936" w:rsidRPr="00452FC8">
        <w:rPr>
          <w:rFonts w:ascii="Times New Roman" w:eastAsia="Times New Roman" w:hAnsi="Times New Roman" w:cs="Times New Roman"/>
          <w:sz w:val="26"/>
          <w:szCs w:val="26"/>
          <w:lang w:eastAsia="ru-RU"/>
        </w:rPr>
        <w:t>ем</w:t>
      </w:r>
      <w:proofErr w:type="gramStart"/>
      <w:r w:rsidR="004C6A31" w:rsidRPr="00452FC8">
        <w:rPr>
          <w:rFonts w:ascii="Times New Roman" w:eastAsia="Times New Roman" w:hAnsi="Times New Roman" w:cs="Times New Roman"/>
          <w:sz w:val="26"/>
          <w:szCs w:val="26"/>
          <w:lang w:eastAsia="ru-RU"/>
        </w:rPr>
        <w:t>7</w:t>
      </w:r>
      <w:proofErr w:type="gramEnd"/>
      <w:r w:rsidRPr="00452FC8">
        <w:rPr>
          <w:rFonts w:ascii="Times New Roman" w:eastAsia="Times New Roman" w:hAnsi="Times New Roman" w:cs="Times New Roman"/>
          <w:sz w:val="26"/>
          <w:szCs w:val="26"/>
          <w:lang w:eastAsia="ru-RU"/>
        </w:rPr>
        <w:t xml:space="preserve"> к настоящему </w:t>
      </w:r>
      <w:r w:rsidR="00B27109" w:rsidRPr="00452FC8">
        <w:rPr>
          <w:rFonts w:ascii="Times New Roman" w:eastAsia="Times New Roman" w:hAnsi="Times New Roman" w:cs="Times New Roman"/>
          <w:sz w:val="26"/>
          <w:szCs w:val="26"/>
          <w:lang w:eastAsia="ru-RU"/>
        </w:rPr>
        <w:t>Порядку</w:t>
      </w:r>
      <w:r w:rsidRPr="00452FC8">
        <w:rPr>
          <w:rFonts w:ascii="Times New Roman" w:eastAsia="Times New Roman" w:hAnsi="Times New Roman" w:cs="Times New Roman"/>
          <w:sz w:val="26"/>
          <w:szCs w:val="26"/>
          <w:lang w:eastAsia="ru-RU"/>
        </w:rPr>
        <w:t xml:space="preserve"> с указанием сведений об учете или причинах</w:t>
      </w:r>
      <w:r w:rsidR="008B43C7" w:rsidRPr="00452FC8">
        <w:rPr>
          <w:rFonts w:ascii="Times New Roman" w:eastAsia="Times New Roman" w:hAnsi="Times New Roman" w:cs="Times New Roman"/>
          <w:sz w:val="26"/>
          <w:szCs w:val="26"/>
          <w:lang w:eastAsia="ru-RU"/>
        </w:rPr>
        <w:t xml:space="preserve"> отклонения каждого предложения</w:t>
      </w:r>
      <w:r w:rsidR="00772B4A" w:rsidRPr="00452FC8">
        <w:rPr>
          <w:rFonts w:ascii="Times New Roman" w:eastAsia="Times New Roman" w:hAnsi="Times New Roman" w:cs="Times New Roman"/>
          <w:sz w:val="26"/>
          <w:szCs w:val="26"/>
          <w:lang w:eastAsia="ru-RU"/>
        </w:rPr>
        <w:t xml:space="preserve"> и размещает</w:t>
      </w:r>
      <w:r w:rsidR="008B43C7" w:rsidRPr="00452FC8">
        <w:rPr>
          <w:rFonts w:ascii="Times New Roman" w:eastAsia="Times New Roman" w:hAnsi="Times New Roman" w:cs="Times New Roman"/>
          <w:sz w:val="26"/>
          <w:szCs w:val="26"/>
          <w:lang w:eastAsia="ru-RU"/>
        </w:rPr>
        <w:t xml:space="preserve"> ее на официальном сайте</w:t>
      </w:r>
      <w:r w:rsidR="002F2868" w:rsidRPr="00452FC8">
        <w:rPr>
          <w:rFonts w:ascii="Times New Roman" w:eastAsia="Times New Roman" w:hAnsi="Times New Roman" w:cs="Times New Roman"/>
          <w:sz w:val="26"/>
          <w:szCs w:val="26"/>
          <w:lang w:eastAsia="ru-RU"/>
        </w:rPr>
        <w:t xml:space="preserve">не позднее </w:t>
      </w:r>
      <w:r w:rsidR="009714DD">
        <w:rPr>
          <w:rFonts w:ascii="Times New Roman" w:eastAsia="Times New Roman" w:hAnsi="Times New Roman" w:cs="Times New Roman"/>
          <w:sz w:val="26"/>
          <w:szCs w:val="26"/>
          <w:lang w:eastAsia="ru-RU"/>
        </w:rPr>
        <w:br/>
      </w:r>
      <w:r w:rsidR="002F2868" w:rsidRPr="00452FC8">
        <w:rPr>
          <w:rFonts w:ascii="Times New Roman" w:eastAsia="Times New Roman" w:hAnsi="Times New Roman" w:cs="Times New Roman"/>
          <w:sz w:val="26"/>
          <w:szCs w:val="26"/>
          <w:lang w:eastAsia="ru-RU"/>
        </w:rPr>
        <w:t>10 рабочих дней со дня окончания публичных консультаций</w:t>
      </w:r>
      <w:r w:rsidR="00772B4A" w:rsidRPr="00452FC8">
        <w:rPr>
          <w:rFonts w:ascii="Times New Roman" w:eastAsia="Times New Roman" w:hAnsi="Times New Roman" w:cs="Times New Roman"/>
          <w:sz w:val="26"/>
          <w:szCs w:val="26"/>
          <w:lang w:eastAsia="ru-RU"/>
        </w:rPr>
        <w:t>.</w:t>
      </w:r>
    </w:p>
    <w:p w:rsidR="00031461" w:rsidRPr="00452FC8" w:rsidRDefault="00031461" w:rsidP="0032511E">
      <w:pPr>
        <w:pStyle w:val="ConsPlusNormal"/>
        <w:numPr>
          <w:ilvl w:val="0"/>
          <w:numId w:val="6"/>
        </w:numPr>
        <w:tabs>
          <w:tab w:val="left" w:pos="1134"/>
          <w:tab w:val="left" w:pos="1276"/>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По результатам публичных консультаций разработчик проекта нормативного правового акта оценивает целесообразность введения соответствующего регулирования и принимает мотивированное решение:</w:t>
      </w:r>
    </w:p>
    <w:p w:rsidR="00031461" w:rsidRPr="00452FC8" w:rsidRDefault="00DC5310" w:rsidP="0032511E">
      <w:pPr>
        <w:pStyle w:val="ConsPlusNormal"/>
        <w:numPr>
          <w:ilvl w:val="0"/>
          <w:numId w:val="14"/>
        </w:numPr>
        <w:tabs>
          <w:tab w:val="left" w:pos="1134"/>
          <w:tab w:val="left" w:pos="1276"/>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о</w:t>
      </w:r>
      <w:r w:rsidR="00031461" w:rsidRPr="00452FC8">
        <w:rPr>
          <w:rFonts w:ascii="Times New Roman" w:eastAsia="Times New Roman" w:hAnsi="Times New Roman" w:cs="Times New Roman"/>
          <w:sz w:val="26"/>
          <w:szCs w:val="26"/>
          <w:lang w:eastAsia="ru-RU"/>
        </w:rPr>
        <w:t xml:space="preserve"> разработке проекта </w:t>
      </w:r>
      <w:r w:rsidRPr="00452FC8">
        <w:rPr>
          <w:rFonts w:ascii="Times New Roman" w:eastAsia="Times New Roman" w:hAnsi="Times New Roman" w:cs="Times New Roman"/>
          <w:sz w:val="26"/>
          <w:szCs w:val="26"/>
          <w:lang w:eastAsia="ru-RU"/>
        </w:rPr>
        <w:t>нормативного правового акта;</w:t>
      </w:r>
    </w:p>
    <w:p w:rsidR="00031461" w:rsidRPr="00452FC8" w:rsidRDefault="00DC5310" w:rsidP="0032511E">
      <w:pPr>
        <w:pStyle w:val="ConsPlusNormal"/>
        <w:numPr>
          <w:ilvl w:val="0"/>
          <w:numId w:val="14"/>
        </w:numPr>
        <w:tabs>
          <w:tab w:val="left" w:pos="1134"/>
          <w:tab w:val="left" w:pos="1276"/>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о</w:t>
      </w:r>
      <w:r w:rsidR="00031461" w:rsidRPr="00452FC8">
        <w:rPr>
          <w:rFonts w:ascii="Times New Roman" w:eastAsia="Times New Roman" w:hAnsi="Times New Roman" w:cs="Times New Roman"/>
          <w:sz w:val="26"/>
          <w:szCs w:val="26"/>
          <w:lang w:eastAsia="ru-RU"/>
        </w:rPr>
        <w:t xml:space="preserve"> разработке проекта нормативного правового акта с учетом его доработки</w:t>
      </w:r>
      <w:r w:rsidRPr="00452FC8">
        <w:rPr>
          <w:rFonts w:ascii="Times New Roman" w:eastAsia="Times New Roman" w:hAnsi="Times New Roman" w:cs="Times New Roman"/>
          <w:sz w:val="26"/>
          <w:szCs w:val="26"/>
          <w:lang w:eastAsia="ru-RU"/>
        </w:rPr>
        <w:t>;</w:t>
      </w:r>
    </w:p>
    <w:p w:rsidR="00031461" w:rsidRPr="00452FC8" w:rsidRDefault="00DC5310" w:rsidP="0032511E">
      <w:pPr>
        <w:pStyle w:val="ConsPlusNormal"/>
        <w:numPr>
          <w:ilvl w:val="0"/>
          <w:numId w:val="14"/>
        </w:numPr>
        <w:tabs>
          <w:tab w:val="left" w:pos="1134"/>
          <w:tab w:val="left" w:pos="1276"/>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о</w:t>
      </w:r>
      <w:r w:rsidR="00031461" w:rsidRPr="00452FC8">
        <w:rPr>
          <w:rFonts w:ascii="Times New Roman" w:eastAsia="Times New Roman" w:hAnsi="Times New Roman" w:cs="Times New Roman"/>
          <w:sz w:val="26"/>
          <w:szCs w:val="26"/>
          <w:lang w:eastAsia="ru-RU"/>
        </w:rPr>
        <w:t>б отказе от разработки проекта нормативного правового акта.</w:t>
      </w:r>
    </w:p>
    <w:p w:rsidR="00D40170" w:rsidRPr="00452FC8" w:rsidRDefault="00031461" w:rsidP="0032511E">
      <w:pPr>
        <w:pStyle w:val="ConsPlusNormal"/>
        <w:numPr>
          <w:ilvl w:val="0"/>
          <w:numId w:val="6"/>
        </w:numPr>
        <w:tabs>
          <w:tab w:val="left" w:pos="1134"/>
          <w:tab w:val="left" w:pos="1276"/>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 xml:space="preserve">В случае принятия решения об отказе </w:t>
      </w:r>
      <w:r w:rsidR="00101EF3" w:rsidRPr="00452FC8">
        <w:rPr>
          <w:rFonts w:ascii="Times New Roman" w:eastAsia="Times New Roman" w:hAnsi="Times New Roman" w:cs="Times New Roman"/>
          <w:sz w:val="26"/>
          <w:szCs w:val="26"/>
          <w:lang w:eastAsia="ru-RU"/>
        </w:rPr>
        <w:t>в подготовке</w:t>
      </w:r>
      <w:r w:rsidRPr="00452FC8">
        <w:rPr>
          <w:rFonts w:ascii="Times New Roman" w:eastAsia="Times New Roman" w:hAnsi="Times New Roman" w:cs="Times New Roman"/>
          <w:sz w:val="26"/>
          <w:szCs w:val="26"/>
          <w:lang w:eastAsia="ru-RU"/>
        </w:rPr>
        <w:t xml:space="preserve"> проекта нормативного правового акта разработчик </w:t>
      </w:r>
      <w:r w:rsidR="00101EF3" w:rsidRPr="00452FC8">
        <w:rPr>
          <w:rFonts w:ascii="Times New Roman" w:eastAsia="Times New Roman" w:hAnsi="Times New Roman" w:cs="Times New Roman"/>
          <w:sz w:val="26"/>
          <w:szCs w:val="26"/>
          <w:lang w:eastAsia="ru-RU"/>
        </w:rPr>
        <w:t>в течение 30 рабочих дней со дня, следующего за днем завершения публичных консультаций, обеспечивает   размещение на официальном сайте с целью извещения о принятом решении.</w:t>
      </w:r>
    </w:p>
    <w:p w:rsidR="00D40170" w:rsidRPr="00452FC8" w:rsidRDefault="00031461" w:rsidP="0032511E">
      <w:pPr>
        <w:pStyle w:val="ConsPlusNormal"/>
        <w:numPr>
          <w:ilvl w:val="0"/>
          <w:numId w:val="6"/>
        </w:numPr>
        <w:tabs>
          <w:tab w:val="left" w:pos="1134"/>
          <w:tab w:val="left" w:pos="1276"/>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 xml:space="preserve">Если в результате доработки разработчиком в проект нормативного правового акта будут внесены изменения, содержащие положения, </w:t>
      </w:r>
      <w:r w:rsidR="007E5936" w:rsidRPr="00452FC8">
        <w:rPr>
          <w:rFonts w:ascii="Times New Roman" w:eastAsia="Times New Roman" w:hAnsi="Times New Roman" w:cs="Times New Roman"/>
          <w:sz w:val="26"/>
          <w:szCs w:val="26"/>
          <w:lang w:eastAsia="ru-RU"/>
        </w:rPr>
        <w:t>которые имеют</w:t>
      </w:r>
      <w:r w:rsidRPr="00452FC8">
        <w:rPr>
          <w:rFonts w:ascii="Times New Roman" w:eastAsia="Times New Roman" w:hAnsi="Times New Roman" w:cs="Times New Roman"/>
          <w:sz w:val="26"/>
          <w:szCs w:val="26"/>
          <w:lang w:eastAsia="ru-RU"/>
        </w:rPr>
        <w:t xml:space="preserve"> высокую степень регулирующего воздействия, в отношении которых не проведены публичные консультации, проект нормативного правового акта подлежит повторному размещению на официальном сайте с целью проведения публичных консультаций.</w:t>
      </w:r>
    </w:p>
    <w:p w:rsidR="00D40170" w:rsidRPr="00452FC8" w:rsidRDefault="00031461" w:rsidP="0032511E">
      <w:pPr>
        <w:pStyle w:val="ConsPlusNormal"/>
        <w:numPr>
          <w:ilvl w:val="0"/>
          <w:numId w:val="6"/>
        </w:numPr>
        <w:tabs>
          <w:tab w:val="left" w:pos="1134"/>
          <w:tab w:val="left" w:pos="1276"/>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В случае принятия решения о разработке проекта нормативного правового акта разработчик готовит те</w:t>
      </w:r>
      <w:proofErr w:type="gramStart"/>
      <w:r w:rsidRPr="00452FC8">
        <w:rPr>
          <w:rFonts w:ascii="Times New Roman" w:eastAsia="Times New Roman" w:hAnsi="Times New Roman" w:cs="Times New Roman"/>
          <w:sz w:val="26"/>
          <w:szCs w:val="26"/>
          <w:lang w:eastAsia="ru-RU"/>
        </w:rPr>
        <w:t>кст пр</w:t>
      </w:r>
      <w:proofErr w:type="gramEnd"/>
      <w:r w:rsidRPr="00452FC8">
        <w:rPr>
          <w:rFonts w:ascii="Times New Roman" w:eastAsia="Times New Roman" w:hAnsi="Times New Roman" w:cs="Times New Roman"/>
          <w:sz w:val="26"/>
          <w:szCs w:val="26"/>
          <w:lang w:eastAsia="ru-RU"/>
        </w:rPr>
        <w:t>оекта нормативного правового акта, заключение об оценке регулирующего воздействия проекта нормативного</w:t>
      </w:r>
      <w:r w:rsidR="006B5805" w:rsidRPr="00452FC8">
        <w:rPr>
          <w:rFonts w:ascii="Times New Roman" w:eastAsia="Times New Roman" w:hAnsi="Times New Roman" w:cs="Times New Roman"/>
          <w:sz w:val="26"/>
          <w:szCs w:val="26"/>
          <w:lang w:eastAsia="ru-RU"/>
        </w:rPr>
        <w:t xml:space="preserve"> правового акта и иные материал</w:t>
      </w:r>
      <w:r w:rsidR="00496389" w:rsidRPr="00452FC8">
        <w:rPr>
          <w:rFonts w:ascii="Times New Roman" w:eastAsia="Times New Roman" w:hAnsi="Times New Roman" w:cs="Times New Roman"/>
          <w:sz w:val="26"/>
          <w:szCs w:val="26"/>
          <w:lang w:eastAsia="ru-RU"/>
        </w:rPr>
        <w:t>ы</w:t>
      </w:r>
      <w:r w:rsidRPr="00452FC8">
        <w:rPr>
          <w:rFonts w:ascii="Times New Roman" w:eastAsia="Times New Roman" w:hAnsi="Times New Roman" w:cs="Times New Roman"/>
          <w:sz w:val="26"/>
          <w:szCs w:val="26"/>
          <w:lang w:eastAsia="ru-RU"/>
        </w:rPr>
        <w:t>.</w:t>
      </w:r>
    </w:p>
    <w:p w:rsidR="00D40170" w:rsidRPr="00452FC8" w:rsidRDefault="00031461" w:rsidP="0032511E">
      <w:pPr>
        <w:pStyle w:val="ConsPlusNormal"/>
        <w:numPr>
          <w:ilvl w:val="0"/>
          <w:numId w:val="6"/>
        </w:numPr>
        <w:tabs>
          <w:tab w:val="left" w:pos="1134"/>
          <w:tab w:val="left" w:pos="1276"/>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 xml:space="preserve">По результатам проведения публичных консультаций по проекту нормативного правового акта разработчик осуществляет подготовку </w:t>
      </w:r>
      <w:hyperlink w:anchor="P815" w:history="1">
        <w:r w:rsidRPr="00452FC8">
          <w:rPr>
            <w:rFonts w:ascii="Times New Roman" w:eastAsia="Times New Roman" w:hAnsi="Times New Roman" w:cs="Times New Roman"/>
            <w:sz w:val="26"/>
            <w:szCs w:val="26"/>
            <w:lang w:eastAsia="ru-RU"/>
          </w:rPr>
          <w:t>заключения</w:t>
        </w:r>
      </w:hyperlink>
      <w:r w:rsidRPr="00452FC8">
        <w:rPr>
          <w:rFonts w:ascii="Times New Roman" w:eastAsia="Times New Roman" w:hAnsi="Times New Roman" w:cs="Times New Roman"/>
          <w:sz w:val="26"/>
          <w:szCs w:val="26"/>
          <w:lang w:eastAsia="ru-RU"/>
        </w:rPr>
        <w:t xml:space="preserve"> об оценке регулирующего воздействия проекта нормативного правового акта по форме в соответствии с приложением </w:t>
      </w:r>
      <w:r w:rsidR="004C6A31" w:rsidRPr="00452FC8">
        <w:rPr>
          <w:rFonts w:ascii="Times New Roman" w:eastAsia="Times New Roman" w:hAnsi="Times New Roman" w:cs="Times New Roman"/>
          <w:sz w:val="26"/>
          <w:szCs w:val="26"/>
          <w:lang w:eastAsia="ru-RU"/>
        </w:rPr>
        <w:t>4</w:t>
      </w:r>
      <w:r w:rsidRPr="00452FC8">
        <w:rPr>
          <w:rFonts w:ascii="Times New Roman" w:eastAsia="Times New Roman" w:hAnsi="Times New Roman" w:cs="Times New Roman"/>
          <w:sz w:val="26"/>
          <w:szCs w:val="26"/>
          <w:lang w:eastAsia="ru-RU"/>
        </w:rPr>
        <w:t xml:space="preserve"> к настоящему </w:t>
      </w:r>
      <w:r w:rsidR="00B27109" w:rsidRPr="00452FC8">
        <w:rPr>
          <w:rFonts w:ascii="Times New Roman" w:eastAsia="Times New Roman" w:hAnsi="Times New Roman" w:cs="Times New Roman"/>
          <w:sz w:val="26"/>
          <w:szCs w:val="26"/>
          <w:lang w:eastAsia="ru-RU"/>
        </w:rPr>
        <w:t>Порядку</w:t>
      </w:r>
      <w:r w:rsidRPr="00452FC8">
        <w:rPr>
          <w:rFonts w:ascii="Times New Roman" w:eastAsia="Times New Roman" w:hAnsi="Times New Roman" w:cs="Times New Roman"/>
          <w:sz w:val="26"/>
          <w:szCs w:val="26"/>
          <w:lang w:eastAsia="ru-RU"/>
        </w:rPr>
        <w:t>.</w:t>
      </w:r>
    </w:p>
    <w:p w:rsidR="00031461" w:rsidRPr="00452FC8" w:rsidRDefault="00031461" w:rsidP="0032511E">
      <w:pPr>
        <w:pStyle w:val="ConsPlusNormal"/>
        <w:numPr>
          <w:ilvl w:val="0"/>
          <w:numId w:val="6"/>
        </w:numPr>
        <w:tabs>
          <w:tab w:val="left" w:pos="1134"/>
          <w:tab w:val="left" w:pos="1276"/>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Заключение об оценке регулирующего воздействия проекта нормативного правового акта содержит информацию, доработанную по итогам публичных консультаций:</w:t>
      </w:r>
    </w:p>
    <w:p w:rsidR="00031461" w:rsidRPr="00452FC8" w:rsidRDefault="00B27109" w:rsidP="0032511E">
      <w:pPr>
        <w:pStyle w:val="ConsPlusNormal"/>
        <w:numPr>
          <w:ilvl w:val="0"/>
          <w:numId w:val="15"/>
        </w:numPr>
        <w:tabs>
          <w:tab w:val="left" w:pos="1134"/>
          <w:tab w:val="left" w:pos="1276"/>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и</w:t>
      </w:r>
      <w:r w:rsidR="00031461" w:rsidRPr="00452FC8">
        <w:rPr>
          <w:rFonts w:ascii="Times New Roman" w:eastAsia="Times New Roman" w:hAnsi="Times New Roman" w:cs="Times New Roman"/>
          <w:sz w:val="26"/>
          <w:szCs w:val="26"/>
          <w:lang w:eastAsia="ru-RU"/>
        </w:rPr>
        <w:t>нформацию о результатах публичных консультаций со сводкой предложений, включающей все предложения, поступившие в срок проведения публичных консультаций, с приведением обоснования отклонения предложений участников (в случае их отклонения)</w:t>
      </w:r>
      <w:r w:rsidRPr="00452FC8">
        <w:rPr>
          <w:rFonts w:ascii="Times New Roman" w:eastAsia="Times New Roman" w:hAnsi="Times New Roman" w:cs="Times New Roman"/>
          <w:sz w:val="26"/>
          <w:szCs w:val="26"/>
          <w:lang w:eastAsia="ru-RU"/>
        </w:rPr>
        <w:t>;</w:t>
      </w:r>
    </w:p>
    <w:p w:rsidR="00031461" w:rsidRPr="00452FC8" w:rsidRDefault="00B27109" w:rsidP="0032511E">
      <w:pPr>
        <w:pStyle w:val="ConsPlusNormal"/>
        <w:numPr>
          <w:ilvl w:val="0"/>
          <w:numId w:val="15"/>
        </w:numPr>
        <w:tabs>
          <w:tab w:val="left" w:pos="1134"/>
          <w:tab w:val="left" w:pos="1276"/>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в</w:t>
      </w:r>
      <w:r w:rsidR="00031461" w:rsidRPr="00452FC8">
        <w:rPr>
          <w:rFonts w:ascii="Times New Roman" w:eastAsia="Times New Roman" w:hAnsi="Times New Roman" w:cs="Times New Roman"/>
          <w:sz w:val="26"/>
          <w:szCs w:val="26"/>
          <w:lang w:eastAsia="ru-RU"/>
        </w:rPr>
        <w:t>ыводы о целесообразности предлагаемого регулирования и оптимальности выбранного варианта достижения заявленных целей регулирования</w:t>
      </w:r>
      <w:r w:rsidRPr="00452FC8">
        <w:rPr>
          <w:rFonts w:ascii="Times New Roman" w:eastAsia="Times New Roman" w:hAnsi="Times New Roman" w:cs="Times New Roman"/>
          <w:sz w:val="26"/>
          <w:szCs w:val="26"/>
          <w:lang w:eastAsia="ru-RU"/>
        </w:rPr>
        <w:t>;</w:t>
      </w:r>
    </w:p>
    <w:p w:rsidR="00031461" w:rsidRPr="00452FC8" w:rsidRDefault="00B27109" w:rsidP="0032511E">
      <w:pPr>
        <w:pStyle w:val="ConsPlusNormal"/>
        <w:numPr>
          <w:ilvl w:val="0"/>
          <w:numId w:val="15"/>
        </w:numPr>
        <w:tabs>
          <w:tab w:val="left" w:pos="1134"/>
          <w:tab w:val="left" w:pos="1276"/>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в</w:t>
      </w:r>
      <w:r w:rsidR="00031461" w:rsidRPr="00452FC8">
        <w:rPr>
          <w:rFonts w:ascii="Times New Roman" w:eastAsia="Times New Roman" w:hAnsi="Times New Roman" w:cs="Times New Roman"/>
          <w:sz w:val="26"/>
          <w:szCs w:val="26"/>
          <w:lang w:eastAsia="ru-RU"/>
        </w:rPr>
        <w:t>ыводы о наличии либо об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городского округа Красно</w:t>
      </w:r>
      <w:r w:rsidRPr="00452FC8">
        <w:rPr>
          <w:rFonts w:ascii="Times New Roman" w:eastAsia="Times New Roman" w:hAnsi="Times New Roman" w:cs="Times New Roman"/>
          <w:sz w:val="26"/>
          <w:szCs w:val="26"/>
          <w:lang w:eastAsia="ru-RU"/>
        </w:rPr>
        <w:t>уральск;</w:t>
      </w:r>
    </w:p>
    <w:p w:rsidR="00031461" w:rsidRPr="00452FC8" w:rsidRDefault="00B27109" w:rsidP="0032511E">
      <w:pPr>
        <w:pStyle w:val="ConsPlusNormal"/>
        <w:numPr>
          <w:ilvl w:val="0"/>
          <w:numId w:val="15"/>
        </w:numPr>
        <w:tabs>
          <w:tab w:val="left" w:pos="1134"/>
          <w:tab w:val="left" w:pos="1276"/>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lastRenderedPageBreak/>
        <w:t>в</w:t>
      </w:r>
      <w:r w:rsidR="00031461" w:rsidRPr="00452FC8">
        <w:rPr>
          <w:rFonts w:ascii="Times New Roman" w:eastAsia="Times New Roman" w:hAnsi="Times New Roman" w:cs="Times New Roman"/>
          <w:sz w:val="26"/>
          <w:szCs w:val="26"/>
          <w:lang w:eastAsia="ru-RU"/>
        </w:rPr>
        <w:t>ыгоды субъектов предпринимательской и инвестиционной деятельности, возникающие в связи с введением нового регулирования</w:t>
      </w:r>
      <w:r w:rsidRPr="00452FC8">
        <w:rPr>
          <w:rFonts w:ascii="Times New Roman" w:eastAsia="Times New Roman" w:hAnsi="Times New Roman" w:cs="Times New Roman"/>
          <w:sz w:val="26"/>
          <w:szCs w:val="26"/>
          <w:lang w:eastAsia="ru-RU"/>
        </w:rPr>
        <w:t>;</w:t>
      </w:r>
    </w:p>
    <w:p w:rsidR="00031461" w:rsidRPr="00452FC8" w:rsidRDefault="00B27109" w:rsidP="0032511E">
      <w:pPr>
        <w:pStyle w:val="ConsPlusNormal"/>
        <w:numPr>
          <w:ilvl w:val="0"/>
          <w:numId w:val="15"/>
        </w:numPr>
        <w:tabs>
          <w:tab w:val="left" w:pos="1134"/>
          <w:tab w:val="left" w:pos="1276"/>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в</w:t>
      </w:r>
      <w:r w:rsidR="00031461" w:rsidRPr="00452FC8">
        <w:rPr>
          <w:rFonts w:ascii="Times New Roman" w:eastAsia="Times New Roman" w:hAnsi="Times New Roman" w:cs="Times New Roman"/>
          <w:sz w:val="26"/>
          <w:szCs w:val="26"/>
          <w:lang w:eastAsia="ru-RU"/>
        </w:rPr>
        <w:t>озможные поступления в бюджет городского округа Красно</w:t>
      </w:r>
      <w:r w:rsidRPr="00452FC8">
        <w:rPr>
          <w:rFonts w:ascii="Times New Roman" w:eastAsia="Times New Roman" w:hAnsi="Times New Roman" w:cs="Times New Roman"/>
          <w:sz w:val="26"/>
          <w:szCs w:val="26"/>
          <w:lang w:eastAsia="ru-RU"/>
        </w:rPr>
        <w:t>уральск</w:t>
      </w:r>
      <w:r w:rsidR="00031461" w:rsidRPr="00452FC8">
        <w:rPr>
          <w:rFonts w:ascii="Times New Roman" w:eastAsia="Times New Roman" w:hAnsi="Times New Roman" w:cs="Times New Roman"/>
          <w:sz w:val="26"/>
          <w:szCs w:val="26"/>
          <w:lang w:eastAsia="ru-RU"/>
        </w:rPr>
        <w:t>.</w:t>
      </w:r>
    </w:p>
    <w:p w:rsidR="00B91B45" w:rsidRPr="00452FC8" w:rsidRDefault="00B91B45" w:rsidP="0032511E">
      <w:pPr>
        <w:pStyle w:val="ConsPlusNormal"/>
        <w:numPr>
          <w:ilvl w:val="0"/>
          <w:numId w:val="6"/>
        </w:numPr>
        <w:tabs>
          <w:tab w:val="left" w:pos="1134"/>
          <w:tab w:val="left" w:pos="1276"/>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Оценка регулирующего воздействия проектов нормативных правовых актов без стадии публичных консультаций проводится в следующей последовательности:</w:t>
      </w:r>
    </w:p>
    <w:p w:rsidR="00B91B45" w:rsidRPr="00452FC8" w:rsidRDefault="00B91B45" w:rsidP="0032511E">
      <w:pPr>
        <w:pStyle w:val="ConsPlusNormal"/>
        <w:numPr>
          <w:ilvl w:val="0"/>
          <w:numId w:val="16"/>
        </w:numPr>
        <w:tabs>
          <w:tab w:val="left" w:pos="1134"/>
          <w:tab w:val="left" w:pos="1276"/>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 xml:space="preserve">подготовка проекта заключения по форме в соответствии с приложением </w:t>
      </w:r>
      <w:r w:rsidR="004C6A31" w:rsidRPr="00452FC8">
        <w:rPr>
          <w:rFonts w:ascii="Times New Roman" w:eastAsia="Times New Roman" w:hAnsi="Times New Roman" w:cs="Times New Roman"/>
          <w:sz w:val="26"/>
          <w:szCs w:val="26"/>
          <w:lang w:eastAsia="ru-RU"/>
        </w:rPr>
        <w:t>5</w:t>
      </w:r>
      <w:r w:rsidRPr="00452FC8">
        <w:rPr>
          <w:rFonts w:ascii="Times New Roman" w:eastAsia="Times New Roman" w:hAnsi="Times New Roman" w:cs="Times New Roman"/>
          <w:sz w:val="26"/>
          <w:szCs w:val="26"/>
          <w:lang w:eastAsia="ru-RU"/>
        </w:rPr>
        <w:t xml:space="preserve"> к настоящему Порядку;</w:t>
      </w:r>
    </w:p>
    <w:p w:rsidR="00B91B45" w:rsidRPr="00452FC8" w:rsidRDefault="00B91B45" w:rsidP="0032511E">
      <w:pPr>
        <w:pStyle w:val="ConsPlusNormal"/>
        <w:numPr>
          <w:ilvl w:val="0"/>
          <w:numId w:val="16"/>
        </w:numPr>
        <w:tabs>
          <w:tab w:val="left" w:pos="1134"/>
          <w:tab w:val="left" w:pos="1276"/>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размещение на официальном сайте проекта заключения;</w:t>
      </w:r>
    </w:p>
    <w:p w:rsidR="00B91B45" w:rsidRPr="00452FC8" w:rsidRDefault="00B91B45" w:rsidP="0032511E">
      <w:pPr>
        <w:pStyle w:val="ConsPlusNormal"/>
        <w:numPr>
          <w:ilvl w:val="0"/>
          <w:numId w:val="16"/>
        </w:numPr>
        <w:tabs>
          <w:tab w:val="left" w:pos="1134"/>
          <w:tab w:val="left" w:pos="1276"/>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 xml:space="preserve">проверка соблюдения процедуры оценки регулирующего воздействия на предмет обоснованности </w:t>
      </w:r>
      <w:proofErr w:type="spellStart"/>
      <w:r w:rsidRPr="00452FC8">
        <w:rPr>
          <w:rFonts w:ascii="Times New Roman" w:eastAsia="Times New Roman" w:hAnsi="Times New Roman" w:cs="Times New Roman"/>
          <w:sz w:val="26"/>
          <w:szCs w:val="26"/>
          <w:lang w:eastAsia="ru-RU"/>
        </w:rPr>
        <w:t>непроведения</w:t>
      </w:r>
      <w:proofErr w:type="spellEnd"/>
      <w:r w:rsidRPr="00452FC8">
        <w:rPr>
          <w:rFonts w:ascii="Times New Roman" w:eastAsia="Times New Roman" w:hAnsi="Times New Roman" w:cs="Times New Roman"/>
          <w:sz w:val="26"/>
          <w:szCs w:val="26"/>
          <w:lang w:eastAsia="ru-RU"/>
        </w:rPr>
        <w:t xml:space="preserve"> публичных консультаций по проекту нормативного правового акта, а также проверку корректности заполнения проекта заключения и наличия полного объема прикрепленных документов;</w:t>
      </w:r>
    </w:p>
    <w:p w:rsidR="00B91B45" w:rsidRPr="00452FC8" w:rsidRDefault="00B91B45" w:rsidP="0032511E">
      <w:pPr>
        <w:pStyle w:val="ConsPlusNormal"/>
        <w:numPr>
          <w:ilvl w:val="0"/>
          <w:numId w:val="16"/>
        </w:numPr>
        <w:tabs>
          <w:tab w:val="left" w:pos="1134"/>
          <w:tab w:val="left" w:pos="1276"/>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согласование заключения.</w:t>
      </w:r>
    </w:p>
    <w:p w:rsidR="00B91B45" w:rsidRPr="00452FC8" w:rsidRDefault="00B91B45" w:rsidP="0032511E">
      <w:pPr>
        <w:pStyle w:val="ConsPlusNormal"/>
        <w:tabs>
          <w:tab w:val="left" w:pos="1276"/>
        </w:tabs>
        <w:spacing w:before="220"/>
        <w:ind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После размещения проекта заключения на официальном сайте проект нормативного правового акта может быть направлен на согласование в установленном порядке.</w:t>
      </w:r>
    </w:p>
    <w:p w:rsidR="00B91B45" w:rsidRPr="00452FC8" w:rsidRDefault="00B91B45" w:rsidP="0032511E">
      <w:pPr>
        <w:pStyle w:val="ConsPlusNormal"/>
        <w:tabs>
          <w:tab w:val="left" w:pos="1276"/>
        </w:tabs>
        <w:spacing w:before="220"/>
        <w:ind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Разработчик организует извещение о размещении проекта заключения с указанием сведений о месте такого размещения организаций, заключивших с уполномоченным органом соглашения о сотрудничестве при проведении оценки регулирующего воздействия, в течение дня размещения проекта заключения.</w:t>
      </w:r>
    </w:p>
    <w:p w:rsidR="00B91B45" w:rsidRPr="00452FC8" w:rsidRDefault="00B91B45" w:rsidP="0032511E">
      <w:pPr>
        <w:pStyle w:val="ConsPlusNormal"/>
        <w:tabs>
          <w:tab w:val="left" w:pos="1276"/>
        </w:tabs>
        <w:spacing w:before="220"/>
        <w:ind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 xml:space="preserve">Срок направления возражений от любых заинтересованных лиц о нарушении процедуры оценки регулирующего воздействия в части </w:t>
      </w:r>
      <w:proofErr w:type="spellStart"/>
      <w:r w:rsidRPr="00452FC8">
        <w:rPr>
          <w:rFonts w:ascii="Times New Roman" w:eastAsia="Times New Roman" w:hAnsi="Times New Roman" w:cs="Times New Roman"/>
          <w:sz w:val="26"/>
          <w:szCs w:val="26"/>
          <w:lang w:eastAsia="ru-RU"/>
        </w:rPr>
        <w:t>непроведения</w:t>
      </w:r>
      <w:proofErr w:type="spellEnd"/>
      <w:r w:rsidRPr="00452FC8">
        <w:rPr>
          <w:rFonts w:ascii="Times New Roman" w:eastAsia="Times New Roman" w:hAnsi="Times New Roman" w:cs="Times New Roman"/>
          <w:sz w:val="26"/>
          <w:szCs w:val="26"/>
          <w:lang w:eastAsia="ru-RU"/>
        </w:rPr>
        <w:t xml:space="preserve"> по проекту нормативного правового акта публичных консультаций в случаях, когда их проведение является обязательным, - в течение 3 рабочих дней после размещения проекта заключения на официальном сайте. Разработчик рассматривает возражения и извещает лиц, направивших возражения, о результатах их рассмотрения.</w:t>
      </w:r>
    </w:p>
    <w:p w:rsidR="00B91B45" w:rsidRPr="00452FC8" w:rsidRDefault="00B91B45" w:rsidP="0032511E">
      <w:pPr>
        <w:pStyle w:val="ConsPlusNormal"/>
        <w:tabs>
          <w:tab w:val="left" w:pos="1276"/>
        </w:tabs>
        <w:spacing w:before="220"/>
        <w:ind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Уполномоченный орган проводит проверку проекта заключения с учетом поступивших возражений в течение 5 рабочих дней со дня размещения документов на официальном сайте.</w:t>
      </w:r>
    </w:p>
    <w:p w:rsidR="00B91B45" w:rsidRPr="00452FC8" w:rsidRDefault="00B91B45" w:rsidP="0032511E">
      <w:pPr>
        <w:pStyle w:val="ConsPlusNormal"/>
        <w:tabs>
          <w:tab w:val="left" w:pos="1276"/>
        </w:tabs>
        <w:spacing w:before="220"/>
        <w:ind w:firstLine="709"/>
        <w:contextualSpacing/>
        <w:jc w:val="both"/>
        <w:rPr>
          <w:rFonts w:ascii="Times New Roman" w:eastAsia="Times New Roman" w:hAnsi="Times New Roman" w:cs="Times New Roman"/>
          <w:sz w:val="26"/>
          <w:szCs w:val="26"/>
          <w:lang w:eastAsia="ru-RU"/>
        </w:rPr>
      </w:pPr>
      <w:proofErr w:type="gramStart"/>
      <w:r w:rsidRPr="00452FC8">
        <w:rPr>
          <w:rFonts w:ascii="Times New Roman" w:eastAsia="Times New Roman" w:hAnsi="Times New Roman" w:cs="Times New Roman"/>
          <w:sz w:val="26"/>
          <w:szCs w:val="26"/>
          <w:lang w:eastAsia="ru-RU"/>
        </w:rPr>
        <w:t>В случае если будет выявлено, что проект нормативного правового акта не соответствует требованиям, предусмотренным частью второй пункта 1</w:t>
      </w:r>
      <w:r w:rsidR="0032511E" w:rsidRPr="00452FC8">
        <w:rPr>
          <w:rFonts w:ascii="Times New Roman" w:eastAsia="Times New Roman" w:hAnsi="Times New Roman" w:cs="Times New Roman"/>
          <w:sz w:val="26"/>
          <w:szCs w:val="26"/>
          <w:lang w:eastAsia="ru-RU"/>
        </w:rPr>
        <w:t xml:space="preserve"> статьи 2</w:t>
      </w:r>
      <w:r w:rsidRPr="00452FC8">
        <w:rPr>
          <w:rFonts w:ascii="Times New Roman" w:eastAsia="Times New Roman" w:hAnsi="Times New Roman" w:cs="Times New Roman"/>
          <w:sz w:val="26"/>
          <w:szCs w:val="26"/>
          <w:lang w:eastAsia="ru-RU"/>
        </w:rPr>
        <w:t xml:space="preserve"> настоящего Порядка, а также в случае неполного заполнения проекта заключения, несоответствия его содержания требованиям настоящего Порядка, уполномоченный орган информирует разработчика о необходимости доработки проекта заключения (с указанием конкретных предложений и рекомендаций по их устранению).</w:t>
      </w:r>
      <w:proofErr w:type="gramEnd"/>
    </w:p>
    <w:p w:rsidR="00B91B45" w:rsidRPr="00452FC8" w:rsidRDefault="00B91B45" w:rsidP="0032511E">
      <w:pPr>
        <w:pStyle w:val="ConsPlusNormal"/>
        <w:tabs>
          <w:tab w:val="left" w:pos="1276"/>
        </w:tabs>
        <w:spacing w:before="220"/>
        <w:ind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Разработчик в срок не позднее 10 рабочих дней со дня подготовки заключения готовит итоговую редакцию проекта нормативного правового акта и направляет для размещения на официальном сайте.</w:t>
      </w:r>
    </w:p>
    <w:p w:rsidR="0032511E" w:rsidRPr="00CE5469" w:rsidRDefault="0032511E" w:rsidP="0032511E">
      <w:pPr>
        <w:pStyle w:val="ConsPlusTitle"/>
        <w:ind w:firstLine="567"/>
        <w:jc w:val="both"/>
        <w:outlineLvl w:val="1"/>
        <w:rPr>
          <w:sz w:val="28"/>
          <w:szCs w:val="28"/>
        </w:rPr>
      </w:pPr>
    </w:p>
    <w:p w:rsidR="00031461" w:rsidRPr="00452FC8" w:rsidRDefault="00D40170" w:rsidP="0032511E">
      <w:pPr>
        <w:pStyle w:val="ConsPlusTitle"/>
        <w:ind w:firstLine="567"/>
        <w:jc w:val="both"/>
        <w:outlineLvl w:val="1"/>
        <w:rPr>
          <w:sz w:val="26"/>
          <w:szCs w:val="26"/>
        </w:rPr>
      </w:pPr>
      <w:r w:rsidRPr="00452FC8">
        <w:rPr>
          <w:sz w:val="26"/>
          <w:szCs w:val="26"/>
        </w:rPr>
        <w:t xml:space="preserve">Статья </w:t>
      </w:r>
      <w:r w:rsidR="006B5805" w:rsidRPr="00452FC8">
        <w:rPr>
          <w:sz w:val="26"/>
          <w:szCs w:val="26"/>
        </w:rPr>
        <w:t>3</w:t>
      </w:r>
      <w:r w:rsidR="00031461" w:rsidRPr="00452FC8">
        <w:rPr>
          <w:sz w:val="26"/>
          <w:szCs w:val="26"/>
        </w:rPr>
        <w:t>. И</w:t>
      </w:r>
      <w:r w:rsidR="00B27109" w:rsidRPr="00452FC8">
        <w:rPr>
          <w:sz w:val="26"/>
          <w:szCs w:val="26"/>
        </w:rPr>
        <w:t xml:space="preserve">спользование </w:t>
      </w:r>
      <w:proofErr w:type="gramStart"/>
      <w:r w:rsidR="00B27109" w:rsidRPr="00452FC8">
        <w:rPr>
          <w:sz w:val="26"/>
          <w:szCs w:val="26"/>
        </w:rPr>
        <w:t>р</w:t>
      </w:r>
      <w:r w:rsidR="0032511E" w:rsidRPr="00452FC8">
        <w:rPr>
          <w:sz w:val="26"/>
          <w:szCs w:val="26"/>
        </w:rPr>
        <w:t xml:space="preserve">езультатов оценки регулирующего </w:t>
      </w:r>
      <w:r w:rsidR="00B27109" w:rsidRPr="00452FC8">
        <w:rPr>
          <w:sz w:val="26"/>
          <w:szCs w:val="26"/>
        </w:rPr>
        <w:t>воздействия проектов нормативных правовых актов</w:t>
      </w:r>
      <w:proofErr w:type="gramEnd"/>
    </w:p>
    <w:p w:rsidR="00031461" w:rsidRPr="00452FC8" w:rsidRDefault="00031461" w:rsidP="00031461">
      <w:pPr>
        <w:pStyle w:val="ConsPlusNormal"/>
        <w:ind w:firstLine="540"/>
        <w:jc w:val="both"/>
        <w:rPr>
          <w:sz w:val="26"/>
          <w:szCs w:val="26"/>
        </w:rPr>
      </w:pPr>
    </w:p>
    <w:p w:rsidR="00031461" w:rsidRPr="00452FC8" w:rsidRDefault="00772B4A" w:rsidP="0032511E">
      <w:pPr>
        <w:pStyle w:val="ConsPlusNormal"/>
        <w:numPr>
          <w:ilvl w:val="1"/>
          <w:numId w:val="6"/>
        </w:numPr>
        <w:tabs>
          <w:tab w:val="left" w:pos="1134"/>
        </w:tabs>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 xml:space="preserve">В срок не позднее 15 рабочих дней со дня завершения публичных консультаций проект заключения размещается разработчиком на официальном сайте и вместе со сводкой предложений, доработанной в части указания рекомендаций об учете или отклонении предложений с приведением обоснования, направляется </w:t>
      </w:r>
      <w:r w:rsidR="00C45101" w:rsidRPr="00452FC8">
        <w:rPr>
          <w:rFonts w:ascii="Times New Roman" w:eastAsia="Times New Roman" w:hAnsi="Times New Roman" w:cs="Times New Roman"/>
          <w:sz w:val="26"/>
          <w:szCs w:val="26"/>
          <w:lang w:eastAsia="ru-RU"/>
        </w:rPr>
        <w:t xml:space="preserve">в уполномоченный орган. К заключению прилагается итоговая редакция </w:t>
      </w:r>
      <w:r w:rsidR="000C19C2" w:rsidRPr="00452FC8">
        <w:rPr>
          <w:rFonts w:ascii="Times New Roman" w:eastAsia="Times New Roman" w:hAnsi="Times New Roman" w:cs="Times New Roman"/>
          <w:sz w:val="26"/>
          <w:szCs w:val="26"/>
          <w:lang w:eastAsia="ru-RU"/>
        </w:rPr>
        <w:t xml:space="preserve">проекта </w:t>
      </w:r>
      <w:r w:rsidR="00C45101" w:rsidRPr="00452FC8">
        <w:rPr>
          <w:rFonts w:ascii="Times New Roman" w:eastAsia="Times New Roman" w:hAnsi="Times New Roman" w:cs="Times New Roman"/>
          <w:sz w:val="26"/>
          <w:szCs w:val="26"/>
          <w:lang w:eastAsia="ru-RU"/>
        </w:rPr>
        <w:t>нормативного правового акта</w:t>
      </w:r>
      <w:r w:rsidR="00031461" w:rsidRPr="00452FC8">
        <w:rPr>
          <w:rFonts w:ascii="Times New Roman" w:eastAsia="Times New Roman" w:hAnsi="Times New Roman" w:cs="Times New Roman"/>
          <w:sz w:val="26"/>
          <w:szCs w:val="26"/>
          <w:lang w:eastAsia="ru-RU"/>
        </w:rPr>
        <w:t>.</w:t>
      </w:r>
    </w:p>
    <w:p w:rsidR="00D40170" w:rsidRPr="00452FC8" w:rsidRDefault="00031461" w:rsidP="0032511E">
      <w:pPr>
        <w:pStyle w:val="ConsPlusNormal"/>
        <w:numPr>
          <w:ilvl w:val="1"/>
          <w:numId w:val="6"/>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lastRenderedPageBreak/>
        <w:t xml:space="preserve">Уполномоченный орган </w:t>
      </w:r>
      <w:r w:rsidR="007E5936" w:rsidRPr="00452FC8">
        <w:rPr>
          <w:rFonts w:ascii="Times New Roman" w:eastAsia="Times New Roman" w:hAnsi="Times New Roman" w:cs="Times New Roman"/>
          <w:sz w:val="26"/>
          <w:szCs w:val="26"/>
          <w:lang w:eastAsia="ru-RU"/>
        </w:rPr>
        <w:t xml:space="preserve">проверяет представленные материалы в течение 5  рабочих дней со дня их получения, </w:t>
      </w:r>
      <w:r w:rsidR="006B5805" w:rsidRPr="00452FC8">
        <w:rPr>
          <w:rFonts w:ascii="Times New Roman" w:eastAsia="Times New Roman" w:hAnsi="Times New Roman" w:cs="Times New Roman"/>
          <w:sz w:val="26"/>
          <w:szCs w:val="26"/>
          <w:lang w:eastAsia="ru-RU"/>
        </w:rPr>
        <w:t xml:space="preserve">проводит контроль качества проведения оценки регулирующего воздействия </w:t>
      </w:r>
      <w:r w:rsidR="000C19C2" w:rsidRPr="00452FC8">
        <w:rPr>
          <w:rFonts w:ascii="Times New Roman" w:eastAsia="Times New Roman" w:hAnsi="Times New Roman" w:cs="Times New Roman"/>
          <w:sz w:val="26"/>
          <w:szCs w:val="26"/>
          <w:lang w:eastAsia="ru-RU"/>
        </w:rPr>
        <w:t>проекта</w:t>
      </w:r>
      <w:r w:rsidR="006B5805" w:rsidRPr="00452FC8">
        <w:rPr>
          <w:rFonts w:ascii="Times New Roman" w:eastAsia="Times New Roman" w:hAnsi="Times New Roman" w:cs="Times New Roman"/>
          <w:sz w:val="26"/>
          <w:szCs w:val="26"/>
          <w:lang w:eastAsia="ru-RU"/>
        </w:rPr>
        <w:t xml:space="preserve">нормативного правового акта </w:t>
      </w:r>
      <w:r w:rsidR="00C45101" w:rsidRPr="00452FC8">
        <w:rPr>
          <w:rFonts w:ascii="Times New Roman" w:eastAsia="Times New Roman" w:hAnsi="Times New Roman" w:cs="Times New Roman"/>
          <w:sz w:val="26"/>
          <w:szCs w:val="26"/>
          <w:lang w:eastAsia="ru-RU"/>
        </w:rPr>
        <w:t>и принимает решение о согласовании заключения или необходимости проведения дополнительного анализа разрабатываемого муниципального регулирования</w:t>
      </w:r>
      <w:r w:rsidR="00A76E49">
        <w:rPr>
          <w:rFonts w:ascii="Times New Roman" w:eastAsia="Times New Roman" w:hAnsi="Times New Roman" w:cs="Times New Roman"/>
          <w:sz w:val="26"/>
          <w:szCs w:val="26"/>
          <w:lang w:eastAsia="ru-RU"/>
        </w:rPr>
        <w:t>,</w:t>
      </w:r>
      <w:r w:rsidR="00C45101" w:rsidRPr="00452FC8">
        <w:rPr>
          <w:rFonts w:ascii="Times New Roman" w:eastAsia="Times New Roman" w:hAnsi="Times New Roman" w:cs="Times New Roman"/>
          <w:sz w:val="26"/>
          <w:szCs w:val="26"/>
          <w:lang w:eastAsia="ru-RU"/>
        </w:rPr>
        <w:t xml:space="preserve"> с целью выявления положений, оказывающих нежелательное воздействие с точки зрения экономического и социального развития муниципального образования</w:t>
      </w:r>
      <w:proofErr w:type="gramStart"/>
      <w:r w:rsidR="00A76E49">
        <w:rPr>
          <w:rFonts w:ascii="Times New Roman" w:eastAsia="Times New Roman" w:hAnsi="Times New Roman" w:cs="Times New Roman"/>
          <w:sz w:val="26"/>
          <w:szCs w:val="26"/>
          <w:lang w:eastAsia="ru-RU"/>
        </w:rPr>
        <w:t>.</w:t>
      </w:r>
      <w:r w:rsidR="007E5936" w:rsidRPr="00452FC8">
        <w:rPr>
          <w:rFonts w:ascii="Times New Roman" w:eastAsia="Times New Roman" w:hAnsi="Times New Roman" w:cs="Times New Roman"/>
          <w:sz w:val="26"/>
          <w:szCs w:val="26"/>
          <w:lang w:eastAsia="ru-RU"/>
        </w:rPr>
        <w:t>К</w:t>
      </w:r>
      <w:proofErr w:type="gramEnd"/>
      <w:r w:rsidR="007E5936" w:rsidRPr="00452FC8">
        <w:rPr>
          <w:rFonts w:ascii="Times New Roman" w:eastAsia="Times New Roman" w:hAnsi="Times New Roman" w:cs="Times New Roman"/>
          <w:sz w:val="26"/>
          <w:szCs w:val="26"/>
          <w:lang w:eastAsia="ru-RU"/>
        </w:rPr>
        <w:t xml:space="preserve">онтроль качества проведения оценки регулирующего воздействия </w:t>
      </w:r>
      <w:r w:rsidR="000C19C2" w:rsidRPr="00452FC8">
        <w:rPr>
          <w:rFonts w:ascii="Times New Roman" w:eastAsia="Times New Roman" w:hAnsi="Times New Roman" w:cs="Times New Roman"/>
          <w:sz w:val="26"/>
          <w:szCs w:val="26"/>
          <w:lang w:eastAsia="ru-RU"/>
        </w:rPr>
        <w:t>проекта</w:t>
      </w:r>
      <w:r w:rsidR="007E5936" w:rsidRPr="00452FC8">
        <w:rPr>
          <w:rFonts w:ascii="Times New Roman" w:eastAsia="Times New Roman" w:hAnsi="Times New Roman" w:cs="Times New Roman"/>
          <w:sz w:val="26"/>
          <w:szCs w:val="26"/>
          <w:lang w:eastAsia="ru-RU"/>
        </w:rPr>
        <w:t xml:space="preserve">нормативного правового акта оформляется </w:t>
      </w:r>
      <w:r w:rsidR="00742894" w:rsidRPr="00452FC8">
        <w:rPr>
          <w:rFonts w:ascii="Times New Roman" w:eastAsia="Times New Roman" w:hAnsi="Times New Roman" w:cs="Times New Roman"/>
          <w:sz w:val="26"/>
          <w:szCs w:val="26"/>
          <w:lang w:eastAsia="ru-RU"/>
        </w:rPr>
        <w:t>уполномоченным органом</w:t>
      </w:r>
      <w:r w:rsidR="00C45101" w:rsidRPr="00452FC8">
        <w:rPr>
          <w:rFonts w:ascii="Times New Roman" w:eastAsia="Times New Roman" w:hAnsi="Times New Roman" w:cs="Times New Roman"/>
          <w:sz w:val="26"/>
          <w:szCs w:val="26"/>
          <w:lang w:eastAsia="ru-RU"/>
        </w:rPr>
        <w:t>по форме</w:t>
      </w:r>
      <w:r w:rsidR="00A76E49">
        <w:rPr>
          <w:rFonts w:ascii="Times New Roman" w:eastAsia="Times New Roman" w:hAnsi="Times New Roman" w:cs="Times New Roman"/>
          <w:sz w:val="26"/>
          <w:szCs w:val="26"/>
          <w:lang w:eastAsia="ru-RU"/>
        </w:rPr>
        <w:t>,</w:t>
      </w:r>
      <w:r w:rsidR="00C45101" w:rsidRPr="00452FC8">
        <w:rPr>
          <w:rFonts w:ascii="Times New Roman" w:eastAsia="Times New Roman" w:hAnsi="Times New Roman" w:cs="Times New Roman"/>
          <w:sz w:val="26"/>
          <w:szCs w:val="26"/>
          <w:lang w:eastAsia="ru-RU"/>
        </w:rPr>
        <w:t xml:space="preserve"> в соответствии с приложением </w:t>
      </w:r>
      <w:r w:rsidR="004C6A31" w:rsidRPr="00452FC8">
        <w:rPr>
          <w:rFonts w:ascii="Times New Roman" w:eastAsia="Times New Roman" w:hAnsi="Times New Roman" w:cs="Times New Roman"/>
          <w:sz w:val="26"/>
          <w:szCs w:val="26"/>
          <w:lang w:eastAsia="ru-RU"/>
        </w:rPr>
        <w:t>8</w:t>
      </w:r>
      <w:r w:rsidR="006B5805" w:rsidRPr="00452FC8">
        <w:rPr>
          <w:rFonts w:ascii="Times New Roman" w:eastAsia="Times New Roman" w:hAnsi="Times New Roman" w:cs="Times New Roman"/>
          <w:sz w:val="26"/>
          <w:szCs w:val="26"/>
          <w:lang w:eastAsia="ru-RU"/>
        </w:rPr>
        <w:t xml:space="preserve"> к настоящему Порядку</w:t>
      </w:r>
      <w:r w:rsidR="00C45101" w:rsidRPr="00452FC8">
        <w:rPr>
          <w:rFonts w:ascii="Times New Roman" w:eastAsia="Times New Roman" w:hAnsi="Times New Roman" w:cs="Times New Roman"/>
          <w:sz w:val="26"/>
          <w:szCs w:val="26"/>
          <w:lang w:eastAsia="ru-RU"/>
        </w:rPr>
        <w:t xml:space="preserve">. </w:t>
      </w:r>
      <w:r w:rsidRPr="00452FC8">
        <w:rPr>
          <w:rFonts w:ascii="Times New Roman" w:eastAsia="Times New Roman" w:hAnsi="Times New Roman" w:cs="Times New Roman"/>
          <w:sz w:val="26"/>
          <w:szCs w:val="26"/>
          <w:lang w:eastAsia="ru-RU"/>
        </w:rPr>
        <w:t xml:space="preserve"> В случае </w:t>
      </w:r>
      <w:r w:rsidR="00020E74" w:rsidRPr="00452FC8">
        <w:rPr>
          <w:rFonts w:ascii="Times New Roman" w:eastAsia="Times New Roman" w:hAnsi="Times New Roman" w:cs="Times New Roman"/>
          <w:sz w:val="26"/>
          <w:szCs w:val="26"/>
          <w:lang w:eastAsia="ru-RU"/>
        </w:rPr>
        <w:t>выявлении нарушений, неполноты и (или) некорректности приведенной в заключени</w:t>
      </w:r>
      <w:r w:rsidR="00A76E49">
        <w:rPr>
          <w:rFonts w:ascii="Times New Roman" w:eastAsia="Times New Roman" w:hAnsi="Times New Roman" w:cs="Times New Roman"/>
          <w:sz w:val="26"/>
          <w:szCs w:val="26"/>
          <w:lang w:eastAsia="ru-RU"/>
        </w:rPr>
        <w:t>е</w:t>
      </w:r>
      <w:r w:rsidR="00020E74" w:rsidRPr="00452FC8">
        <w:rPr>
          <w:rFonts w:ascii="Times New Roman" w:eastAsia="Times New Roman" w:hAnsi="Times New Roman" w:cs="Times New Roman"/>
          <w:sz w:val="26"/>
          <w:szCs w:val="26"/>
          <w:lang w:eastAsia="ru-RU"/>
        </w:rPr>
        <w:t xml:space="preserve"> информации, уполномоченный орган возвращает разработчику материалы для доработки.</w:t>
      </w:r>
    </w:p>
    <w:p w:rsidR="00D40170" w:rsidRPr="00452FC8" w:rsidRDefault="00020E74" w:rsidP="0032511E">
      <w:pPr>
        <w:pStyle w:val="ConsPlusNormal"/>
        <w:numPr>
          <w:ilvl w:val="1"/>
          <w:numId w:val="6"/>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В случае соответствия полученных материалов требованиям настоящего Порядка разработчик размещает на официальном сайте итоговую редакцию проекта нормативного правового акта и заключение об оценке регулирующего воздействия проекта нормативного правового актав течение 3 рабочих дней со дня согласования с уполномоченным органом.</w:t>
      </w:r>
    </w:p>
    <w:p w:rsidR="004A7D34" w:rsidRPr="00452FC8" w:rsidRDefault="004A7D34" w:rsidP="0032511E">
      <w:pPr>
        <w:pStyle w:val="ConsPlusNormal"/>
        <w:numPr>
          <w:ilvl w:val="1"/>
          <w:numId w:val="6"/>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 xml:space="preserve">Дата размещения итоговой редакции проекта нормативного правового акта, информации об учете или причинах отклонения предложений, поступивших от участников публичных консультаций, на официальном сайте является датой </w:t>
      </w:r>
      <w:proofErr w:type="gramStart"/>
      <w:r w:rsidRPr="00452FC8">
        <w:rPr>
          <w:rFonts w:ascii="Times New Roman" w:eastAsia="Times New Roman" w:hAnsi="Times New Roman" w:cs="Times New Roman"/>
          <w:sz w:val="26"/>
          <w:szCs w:val="26"/>
          <w:lang w:eastAsia="ru-RU"/>
        </w:rPr>
        <w:t>завершения оценки регулирующего воздействия проекта нормативного правового акта</w:t>
      </w:r>
      <w:proofErr w:type="gramEnd"/>
      <w:r w:rsidRPr="00452FC8">
        <w:rPr>
          <w:rFonts w:ascii="Times New Roman" w:eastAsia="Times New Roman" w:hAnsi="Times New Roman" w:cs="Times New Roman"/>
          <w:sz w:val="26"/>
          <w:szCs w:val="26"/>
          <w:lang w:eastAsia="ru-RU"/>
        </w:rPr>
        <w:t>.</w:t>
      </w:r>
    </w:p>
    <w:p w:rsidR="00031461" w:rsidRPr="00452FC8" w:rsidRDefault="004A7D34" w:rsidP="0032511E">
      <w:pPr>
        <w:pStyle w:val="ConsPlusNormal"/>
        <w:tabs>
          <w:tab w:val="left" w:pos="1134"/>
        </w:tabs>
        <w:spacing w:before="220"/>
        <w:ind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В случае если оценка регулирующего воздействия проводится в соответствии с пунктом 19</w:t>
      </w:r>
      <w:r w:rsidR="0032511E" w:rsidRPr="00452FC8">
        <w:rPr>
          <w:rFonts w:ascii="Times New Roman" w:eastAsia="Times New Roman" w:hAnsi="Times New Roman" w:cs="Times New Roman"/>
          <w:sz w:val="26"/>
          <w:szCs w:val="26"/>
          <w:lang w:eastAsia="ru-RU"/>
        </w:rPr>
        <w:t xml:space="preserve"> статьи 2</w:t>
      </w:r>
      <w:r w:rsidRPr="00452FC8">
        <w:rPr>
          <w:rFonts w:ascii="Times New Roman" w:eastAsia="Times New Roman" w:hAnsi="Times New Roman" w:cs="Times New Roman"/>
          <w:sz w:val="26"/>
          <w:szCs w:val="26"/>
          <w:lang w:eastAsia="ru-RU"/>
        </w:rPr>
        <w:t xml:space="preserve"> настоящего Порядка, дата размещения итоговой редакции проекта нормативного правового акта на официальном сайте является датой </w:t>
      </w:r>
      <w:proofErr w:type="gramStart"/>
      <w:r w:rsidRPr="00452FC8">
        <w:rPr>
          <w:rFonts w:ascii="Times New Roman" w:eastAsia="Times New Roman" w:hAnsi="Times New Roman" w:cs="Times New Roman"/>
          <w:sz w:val="26"/>
          <w:szCs w:val="26"/>
          <w:lang w:eastAsia="ru-RU"/>
        </w:rPr>
        <w:t>завершения оценки регулирующего воздействия проекта нормативного правового акта</w:t>
      </w:r>
      <w:proofErr w:type="gramEnd"/>
      <w:r w:rsidRPr="00452FC8">
        <w:rPr>
          <w:rFonts w:ascii="Times New Roman" w:eastAsia="Times New Roman" w:hAnsi="Times New Roman" w:cs="Times New Roman"/>
          <w:sz w:val="26"/>
          <w:szCs w:val="26"/>
          <w:lang w:eastAsia="ru-RU"/>
        </w:rPr>
        <w:t>.</w:t>
      </w:r>
    </w:p>
    <w:p w:rsidR="00031461" w:rsidRPr="00CE5469" w:rsidRDefault="00031461" w:rsidP="00031461">
      <w:pPr>
        <w:pStyle w:val="ConsPlusNormal"/>
        <w:ind w:firstLine="540"/>
        <w:jc w:val="both"/>
      </w:pPr>
    </w:p>
    <w:p w:rsidR="003B6075" w:rsidRPr="00CE5469" w:rsidRDefault="003B6075" w:rsidP="00AD2469">
      <w:pPr>
        <w:pStyle w:val="ConsPlusNormal"/>
        <w:ind w:firstLine="540"/>
        <w:jc w:val="both"/>
      </w:pPr>
    </w:p>
    <w:p w:rsidR="00031461" w:rsidRPr="00452FC8" w:rsidRDefault="002705AA" w:rsidP="0067783B">
      <w:pPr>
        <w:pStyle w:val="ConsPlusTitle"/>
        <w:ind w:firstLine="567"/>
        <w:jc w:val="both"/>
        <w:outlineLvl w:val="1"/>
        <w:rPr>
          <w:sz w:val="26"/>
          <w:szCs w:val="26"/>
        </w:rPr>
      </w:pPr>
      <w:r w:rsidRPr="00452FC8">
        <w:rPr>
          <w:sz w:val="26"/>
          <w:szCs w:val="26"/>
        </w:rPr>
        <w:t xml:space="preserve">Статья </w:t>
      </w:r>
      <w:r w:rsidR="009C4E88" w:rsidRPr="00452FC8">
        <w:rPr>
          <w:sz w:val="26"/>
          <w:szCs w:val="26"/>
        </w:rPr>
        <w:t>4</w:t>
      </w:r>
      <w:r w:rsidR="000D41DA" w:rsidRPr="00452FC8">
        <w:rPr>
          <w:sz w:val="26"/>
          <w:szCs w:val="26"/>
        </w:rPr>
        <w:t xml:space="preserve">. </w:t>
      </w:r>
      <w:r w:rsidR="00AD2469" w:rsidRPr="00452FC8">
        <w:rPr>
          <w:sz w:val="26"/>
          <w:szCs w:val="26"/>
        </w:rPr>
        <w:t xml:space="preserve">Обеспечение доступа к информации о проведении </w:t>
      </w:r>
      <w:proofErr w:type="gramStart"/>
      <w:r w:rsidR="00AD2469" w:rsidRPr="00452FC8">
        <w:rPr>
          <w:sz w:val="26"/>
          <w:szCs w:val="26"/>
        </w:rPr>
        <w:t xml:space="preserve">оценки регулирующего воздействия проектов </w:t>
      </w:r>
      <w:r w:rsidR="000D41DA" w:rsidRPr="00452FC8">
        <w:rPr>
          <w:sz w:val="26"/>
          <w:szCs w:val="26"/>
        </w:rPr>
        <w:t xml:space="preserve">муниципальных </w:t>
      </w:r>
      <w:r w:rsidR="00AD2469" w:rsidRPr="00452FC8">
        <w:rPr>
          <w:sz w:val="26"/>
          <w:szCs w:val="26"/>
        </w:rPr>
        <w:t xml:space="preserve">нормативных правовых актов </w:t>
      </w:r>
      <w:r w:rsidR="000D41DA" w:rsidRPr="00452FC8">
        <w:rPr>
          <w:sz w:val="26"/>
          <w:szCs w:val="26"/>
        </w:rPr>
        <w:t>городского округа</w:t>
      </w:r>
      <w:proofErr w:type="gramEnd"/>
      <w:r w:rsidR="000D41DA" w:rsidRPr="00452FC8">
        <w:rPr>
          <w:sz w:val="26"/>
          <w:szCs w:val="26"/>
        </w:rPr>
        <w:t xml:space="preserve"> Красноуральск </w:t>
      </w:r>
    </w:p>
    <w:p w:rsidR="002705AA" w:rsidRPr="00452FC8" w:rsidRDefault="00227DE4" w:rsidP="002705AA">
      <w:pPr>
        <w:pStyle w:val="ConsPlusNormal"/>
        <w:numPr>
          <w:ilvl w:val="1"/>
          <w:numId w:val="15"/>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Все материалы</w:t>
      </w:r>
      <w:r w:rsidR="000D41DA" w:rsidRPr="00452FC8">
        <w:rPr>
          <w:rFonts w:ascii="Times New Roman" w:eastAsia="Times New Roman" w:hAnsi="Times New Roman" w:cs="Times New Roman"/>
          <w:sz w:val="26"/>
          <w:szCs w:val="26"/>
          <w:lang w:eastAsia="ru-RU"/>
        </w:rPr>
        <w:t xml:space="preserve">, </w:t>
      </w:r>
      <w:r w:rsidRPr="00452FC8">
        <w:rPr>
          <w:rFonts w:ascii="Times New Roman" w:eastAsia="Times New Roman" w:hAnsi="Times New Roman" w:cs="Times New Roman"/>
          <w:sz w:val="26"/>
          <w:szCs w:val="26"/>
          <w:lang w:eastAsia="ru-RU"/>
        </w:rPr>
        <w:t>подготовленные</w:t>
      </w:r>
      <w:r w:rsidR="000D41DA" w:rsidRPr="00452FC8">
        <w:rPr>
          <w:rFonts w:ascii="Times New Roman" w:eastAsia="Times New Roman" w:hAnsi="Times New Roman" w:cs="Times New Roman"/>
          <w:sz w:val="26"/>
          <w:szCs w:val="26"/>
          <w:lang w:eastAsia="ru-RU"/>
        </w:rPr>
        <w:t xml:space="preserve"> в ходе </w:t>
      </w:r>
      <w:proofErr w:type="gramStart"/>
      <w:r w:rsidR="000D41DA" w:rsidRPr="00452FC8">
        <w:rPr>
          <w:rFonts w:ascii="Times New Roman" w:eastAsia="Times New Roman" w:hAnsi="Times New Roman" w:cs="Times New Roman"/>
          <w:sz w:val="26"/>
          <w:szCs w:val="26"/>
          <w:lang w:eastAsia="ru-RU"/>
        </w:rPr>
        <w:t>проведения оценки регулирующего воздействия проектов муниципальных нормативных правовых актов городского округа</w:t>
      </w:r>
      <w:proofErr w:type="gramEnd"/>
      <w:r w:rsidR="000D41DA" w:rsidRPr="00452FC8">
        <w:rPr>
          <w:rFonts w:ascii="Times New Roman" w:eastAsia="Times New Roman" w:hAnsi="Times New Roman" w:cs="Times New Roman"/>
          <w:sz w:val="26"/>
          <w:szCs w:val="26"/>
          <w:lang w:eastAsia="ru-RU"/>
        </w:rPr>
        <w:t xml:space="preserve"> Красноуральск размещаются на официальном сайте</w:t>
      </w:r>
      <w:r w:rsidRPr="00452FC8">
        <w:rPr>
          <w:rFonts w:ascii="Times New Roman" w:eastAsia="Times New Roman" w:hAnsi="Times New Roman" w:cs="Times New Roman"/>
          <w:sz w:val="26"/>
          <w:szCs w:val="26"/>
          <w:lang w:eastAsia="ru-RU"/>
        </w:rPr>
        <w:t>.</w:t>
      </w:r>
    </w:p>
    <w:p w:rsidR="002705AA" w:rsidRPr="00452FC8" w:rsidRDefault="000D41DA" w:rsidP="002705AA">
      <w:pPr>
        <w:pStyle w:val="ConsPlusNormal"/>
        <w:numPr>
          <w:ilvl w:val="1"/>
          <w:numId w:val="15"/>
        </w:numPr>
        <w:tabs>
          <w:tab w:val="left" w:pos="1134"/>
        </w:tabs>
        <w:spacing w:before="220"/>
        <w:ind w:left="0" w:firstLine="709"/>
        <w:contextualSpacing/>
        <w:jc w:val="both"/>
        <w:rPr>
          <w:rFonts w:ascii="Times New Roman" w:eastAsia="Times New Roman" w:hAnsi="Times New Roman" w:cs="Times New Roman"/>
          <w:sz w:val="26"/>
          <w:szCs w:val="26"/>
          <w:lang w:eastAsia="ru-RU"/>
        </w:rPr>
      </w:pPr>
      <w:proofErr w:type="gramStart"/>
      <w:r w:rsidRPr="00452FC8">
        <w:rPr>
          <w:rFonts w:ascii="Times New Roman" w:eastAsia="Times New Roman" w:hAnsi="Times New Roman" w:cs="Times New Roman"/>
          <w:sz w:val="26"/>
          <w:szCs w:val="26"/>
          <w:lang w:eastAsia="ru-RU"/>
        </w:rPr>
        <w:t xml:space="preserve">Ответственность за </w:t>
      </w:r>
      <w:r w:rsidR="00227DE4" w:rsidRPr="00452FC8">
        <w:rPr>
          <w:rFonts w:ascii="Times New Roman" w:eastAsia="Times New Roman" w:hAnsi="Times New Roman" w:cs="Times New Roman"/>
          <w:sz w:val="26"/>
          <w:szCs w:val="26"/>
          <w:lang w:eastAsia="ru-RU"/>
        </w:rPr>
        <w:t xml:space="preserve">полноту, достоверность и соблюдении сроков </w:t>
      </w:r>
      <w:r w:rsidRPr="00452FC8">
        <w:rPr>
          <w:rFonts w:ascii="Times New Roman" w:eastAsia="Times New Roman" w:hAnsi="Times New Roman" w:cs="Times New Roman"/>
          <w:sz w:val="26"/>
          <w:szCs w:val="26"/>
          <w:lang w:eastAsia="ru-RU"/>
        </w:rPr>
        <w:t>размещени</w:t>
      </w:r>
      <w:r w:rsidR="00227DE4" w:rsidRPr="00452FC8">
        <w:rPr>
          <w:rFonts w:ascii="Times New Roman" w:eastAsia="Times New Roman" w:hAnsi="Times New Roman" w:cs="Times New Roman"/>
          <w:sz w:val="26"/>
          <w:szCs w:val="26"/>
          <w:lang w:eastAsia="ru-RU"/>
        </w:rPr>
        <w:t>я</w:t>
      </w:r>
      <w:r w:rsidRPr="00452FC8">
        <w:rPr>
          <w:rFonts w:ascii="Times New Roman" w:eastAsia="Times New Roman" w:hAnsi="Times New Roman" w:cs="Times New Roman"/>
          <w:sz w:val="26"/>
          <w:szCs w:val="26"/>
          <w:lang w:eastAsia="ru-RU"/>
        </w:rPr>
        <w:t xml:space="preserve"> на официальном сайте информации, касающейся проведения </w:t>
      </w:r>
      <w:r w:rsidR="00227DE4" w:rsidRPr="00452FC8">
        <w:rPr>
          <w:rFonts w:ascii="Times New Roman" w:eastAsia="Times New Roman" w:hAnsi="Times New Roman" w:cs="Times New Roman"/>
          <w:sz w:val="26"/>
          <w:szCs w:val="26"/>
          <w:lang w:eastAsia="ru-RU"/>
        </w:rPr>
        <w:t xml:space="preserve">оценки регулирующего воздействия проектов муниципальных нормативных правовых актов городского округа Красноуральск </w:t>
      </w:r>
      <w:r w:rsidRPr="00452FC8">
        <w:rPr>
          <w:rFonts w:ascii="Times New Roman" w:eastAsia="Times New Roman" w:hAnsi="Times New Roman" w:cs="Times New Roman"/>
          <w:sz w:val="26"/>
          <w:szCs w:val="26"/>
          <w:lang w:eastAsia="ru-RU"/>
        </w:rPr>
        <w:t xml:space="preserve">несут </w:t>
      </w:r>
      <w:r w:rsidR="00227DE4" w:rsidRPr="00452FC8">
        <w:rPr>
          <w:rFonts w:ascii="Times New Roman" w:eastAsia="Times New Roman" w:hAnsi="Times New Roman" w:cs="Times New Roman"/>
          <w:sz w:val="26"/>
          <w:szCs w:val="26"/>
          <w:lang w:eastAsia="ru-RU"/>
        </w:rPr>
        <w:t xml:space="preserve">уполномоченный орган и разработчики в соответствии с положениями настоящего Порядка. </w:t>
      </w:r>
      <w:proofErr w:type="gramEnd"/>
    </w:p>
    <w:p w:rsidR="00031461" w:rsidRDefault="00031461" w:rsidP="002705AA">
      <w:pPr>
        <w:pStyle w:val="ConsPlusNormal"/>
        <w:numPr>
          <w:ilvl w:val="1"/>
          <w:numId w:val="15"/>
        </w:numPr>
        <w:tabs>
          <w:tab w:val="left" w:pos="1134"/>
        </w:tabs>
        <w:spacing w:before="220"/>
        <w:ind w:left="0" w:firstLine="709"/>
        <w:contextualSpacing/>
        <w:jc w:val="both"/>
        <w:rPr>
          <w:rFonts w:ascii="Times New Roman" w:eastAsia="Times New Roman" w:hAnsi="Times New Roman" w:cs="Times New Roman"/>
          <w:sz w:val="26"/>
          <w:szCs w:val="26"/>
          <w:lang w:eastAsia="ru-RU"/>
        </w:rPr>
      </w:pPr>
      <w:r w:rsidRPr="00452FC8">
        <w:rPr>
          <w:rFonts w:ascii="Times New Roman" w:eastAsia="Times New Roman" w:hAnsi="Times New Roman" w:cs="Times New Roman"/>
          <w:sz w:val="26"/>
          <w:szCs w:val="26"/>
          <w:lang w:eastAsia="ru-RU"/>
        </w:rPr>
        <w:t xml:space="preserve">Уполномоченный орган подготавливает и не позднее 1 марта текущего года размещает на официальном сайте отчет о проведении </w:t>
      </w:r>
      <w:proofErr w:type="gramStart"/>
      <w:r w:rsidRPr="00452FC8">
        <w:rPr>
          <w:rFonts w:ascii="Times New Roman" w:eastAsia="Times New Roman" w:hAnsi="Times New Roman" w:cs="Times New Roman"/>
          <w:sz w:val="26"/>
          <w:szCs w:val="26"/>
          <w:lang w:eastAsia="ru-RU"/>
        </w:rPr>
        <w:t>оценки регулирующего воздействия проектов муниципальных нормативных правовых актов городского округа</w:t>
      </w:r>
      <w:proofErr w:type="gramEnd"/>
      <w:r w:rsidRPr="00452FC8">
        <w:rPr>
          <w:rFonts w:ascii="Times New Roman" w:eastAsia="Times New Roman" w:hAnsi="Times New Roman" w:cs="Times New Roman"/>
          <w:sz w:val="26"/>
          <w:szCs w:val="26"/>
          <w:lang w:eastAsia="ru-RU"/>
        </w:rPr>
        <w:t xml:space="preserve"> Красно</w:t>
      </w:r>
      <w:r w:rsidR="00227DE4" w:rsidRPr="00452FC8">
        <w:rPr>
          <w:rFonts w:ascii="Times New Roman" w:eastAsia="Times New Roman" w:hAnsi="Times New Roman" w:cs="Times New Roman"/>
          <w:sz w:val="26"/>
          <w:szCs w:val="26"/>
          <w:lang w:eastAsia="ru-RU"/>
        </w:rPr>
        <w:t>уральс</w:t>
      </w:r>
      <w:r w:rsidRPr="00452FC8">
        <w:rPr>
          <w:rFonts w:ascii="Times New Roman" w:eastAsia="Times New Roman" w:hAnsi="Times New Roman" w:cs="Times New Roman"/>
          <w:sz w:val="26"/>
          <w:szCs w:val="26"/>
          <w:lang w:eastAsia="ru-RU"/>
        </w:rPr>
        <w:t>к</w:t>
      </w:r>
      <w:r w:rsidR="009C4E88" w:rsidRPr="00452FC8">
        <w:rPr>
          <w:rFonts w:ascii="Times New Roman" w:eastAsia="Times New Roman" w:hAnsi="Times New Roman" w:cs="Times New Roman"/>
          <w:sz w:val="26"/>
          <w:szCs w:val="26"/>
          <w:lang w:eastAsia="ru-RU"/>
        </w:rPr>
        <w:t xml:space="preserve">, в </w:t>
      </w:r>
      <w:r w:rsidR="0050205D" w:rsidRPr="00452FC8">
        <w:rPr>
          <w:rFonts w:ascii="Times New Roman" w:eastAsia="Times New Roman" w:hAnsi="Times New Roman" w:cs="Times New Roman"/>
          <w:sz w:val="26"/>
          <w:szCs w:val="26"/>
          <w:lang w:eastAsia="ru-RU"/>
        </w:rPr>
        <w:t xml:space="preserve">котором </w:t>
      </w:r>
      <w:r w:rsidRPr="00452FC8">
        <w:rPr>
          <w:rFonts w:ascii="Times New Roman" w:eastAsia="Times New Roman" w:hAnsi="Times New Roman" w:cs="Times New Roman"/>
          <w:sz w:val="26"/>
          <w:szCs w:val="26"/>
          <w:lang w:eastAsia="ru-RU"/>
        </w:rPr>
        <w:t>содержится информация о подготовленных в отчетном году заключениях об оценке регулирующего воздействия проектов муниципальных нормативных правовых актов городского округа Красно</w:t>
      </w:r>
      <w:r w:rsidR="004C47A1" w:rsidRPr="00452FC8">
        <w:rPr>
          <w:rFonts w:ascii="Times New Roman" w:eastAsia="Times New Roman" w:hAnsi="Times New Roman" w:cs="Times New Roman"/>
          <w:sz w:val="26"/>
          <w:szCs w:val="26"/>
          <w:lang w:eastAsia="ru-RU"/>
        </w:rPr>
        <w:t>ураль</w:t>
      </w:r>
      <w:r w:rsidRPr="00452FC8">
        <w:rPr>
          <w:rFonts w:ascii="Times New Roman" w:eastAsia="Times New Roman" w:hAnsi="Times New Roman" w:cs="Times New Roman"/>
          <w:sz w:val="26"/>
          <w:szCs w:val="26"/>
          <w:lang w:eastAsia="ru-RU"/>
        </w:rPr>
        <w:t>ск</w:t>
      </w:r>
      <w:r w:rsidR="008A61EB">
        <w:rPr>
          <w:rFonts w:ascii="Times New Roman" w:eastAsia="Times New Roman" w:hAnsi="Times New Roman" w:cs="Times New Roman"/>
          <w:sz w:val="26"/>
          <w:szCs w:val="26"/>
          <w:lang w:eastAsia="ru-RU"/>
        </w:rPr>
        <w:t>.</w:t>
      </w:r>
    </w:p>
    <w:p w:rsidR="008A61EB" w:rsidRDefault="008A61EB" w:rsidP="008A61EB">
      <w:pPr>
        <w:pStyle w:val="ConsPlusNormal"/>
        <w:tabs>
          <w:tab w:val="left" w:pos="1134"/>
        </w:tabs>
        <w:spacing w:before="220"/>
        <w:contextualSpacing/>
        <w:jc w:val="both"/>
        <w:rPr>
          <w:rFonts w:ascii="Times New Roman" w:eastAsia="Times New Roman" w:hAnsi="Times New Roman" w:cs="Times New Roman"/>
          <w:sz w:val="26"/>
          <w:szCs w:val="26"/>
          <w:lang w:eastAsia="ru-RU"/>
        </w:rPr>
      </w:pPr>
    </w:p>
    <w:p w:rsidR="008A61EB" w:rsidRPr="00452FC8" w:rsidRDefault="008A61EB" w:rsidP="008A61EB">
      <w:pPr>
        <w:pStyle w:val="ConsPlusNormal"/>
        <w:tabs>
          <w:tab w:val="left" w:pos="1134"/>
        </w:tabs>
        <w:spacing w:before="220"/>
        <w:contextualSpacing/>
        <w:jc w:val="both"/>
        <w:rPr>
          <w:rFonts w:ascii="Times New Roman" w:eastAsia="Times New Roman" w:hAnsi="Times New Roman" w:cs="Times New Roman"/>
          <w:sz w:val="26"/>
          <w:szCs w:val="26"/>
          <w:lang w:eastAsia="ru-RU"/>
        </w:rPr>
      </w:pPr>
    </w:p>
    <w:p w:rsidR="00031461" w:rsidRPr="00D74215" w:rsidRDefault="00031461" w:rsidP="002A146B">
      <w:pPr>
        <w:pStyle w:val="ConsPlusNormal"/>
        <w:ind w:left="5670"/>
        <w:outlineLvl w:val="1"/>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lastRenderedPageBreak/>
        <w:t>Приложение 1</w:t>
      </w:r>
    </w:p>
    <w:p w:rsidR="00031461" w:rsidRPr="00D74215" w:rsidRDefault="00031461" w:rsidP="002A146B">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 xml:space="preserve">к </w:t>
      </w:r>
      <w:r w:rsidR="00D74215" w:rsidRPr="00D74215">
        <w:rPr>
          <w:rFonts w:ascii="Times New Roman" w:eastAsia="Times New Roman" w:hAnsi="Times New Roman" w:cs="Times New Roman"/>
          <w:sz w:val="24"/>
          <w:szCs w:val="24"/>
          <w:lang w:eastAsia="ru-RU"/>
        </w:rPr>
        <w:t>Порядку</w:t>
      </w:r>
      <w:r w:rsidRPr="00D74215">
        <w:rPr>
          <w:rFonts w:ascii="Times New Roman" w:eastAsia="Times New Roman" w:hAnsi="Times New Roman" w:cs="Times New Roman"/>
          <w:sz w:val="24"/>
          <w:szCs w:val="24"/>
          <w:lang w:eastAsia="ru-RU"/>
        </w:rPr>
        <w:t xml:space="preserve"> проведени</w:t>
      </w:r>
      <w:r w:rsidR="005E4C04">
        <w:rPr>
          <w:rFonts w:ascii="Times New Roman" w:eastAsia="Times New Roman" w:hAnsi="Times New Roman" w:cs="Times New Roman"/>
          <w:sz w:val="24"/>
          <w:szCs w:val="24"/>
          <w:lang w:eastAsia="ru-RU"/>
        </w:rPr>
        <w:t>я</w:t>
      </w:r>
    </w:p>
    <w:p w:rsidR="00031461" w:rsidRPr="00D74215" w:rsidRDefault="00031461" w:rsidP="002A146B">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оценки регулирующего воздействия</w:t>
      </w:r>
    </w:p>
    <w:p w:rsidR="00031461" w:rsidRPr="00D74215" w:rsidRDefault="00031461" w:rsidP="002A146B">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проектов муниципальных</w:t>
      </w:r>
    </w:p>
    <w:p w:rsidR="00031461" w:rsidRPr="00D74215" w:rsidRDefault="00031461" w:rsidP="002A146B">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нормативных правовых актов</w:t>
      </w:r>
    </w:p>
    <w:p w:rsidR="00031461" w:rsidRPr="00D74215" w:rsidRDefault="00031461" w:rsidP="002A146B">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 xml:space="preserve">городского округа </w:t>
      </w:r>
      <w:r w:rsidR="00D74215" w:rsidRPr="00D74215">
        <w:rPr>
          <w:rFonts w:ascii="Times New Roman" w:eastAsia="Times New Roman" w:hAnsi="Times New Roman" w:cs="Times New Roman"/>
          <w:sz w:val="24"/>
          <w:szCs w:val="24"/>
          <w:lang w:eastAsia="ru-RU"/>
        </w:rPr>
        <w:t>Красноуральск</w:t>
      </w:r>
    </w:p>
    <w:p w:rsidR="00031461" w:rsidRDefault="00031461" w:rsidP="00031461">
      <w:pPr>
        <w:pStyle w:val="ConsPlusNormal"/>
      </w:pPr>
    </w:p>
    <w:p w:rsidR="00007588" w:rsidRDefault="00007588" w:rsidP="00031461">
      <w:pPr>
        <w:pStyle w:val="ConsPlusNormal"/>
      </w:pPr>
    </w:p>
    <w:p w:rsidR="00D74215" w:rsidRDefault="00D74215" w:rsidP="00D74215">
      <w:pPr>
        <w:autoSpaceDE w:val="0"/>
        <w:autoSpaceDN w:val="0"/>
        <w:adjustRightInd w:val="0"/>
        <w:jc w:val="both"/>
        <w:rPr>
          <w:rFonts w:eastAsiaTheme="minorHAnsi"/>
          <w:i/>
          <w:iCs/>
          <w:lang w:eastAsia="en-US"/>
        </w:rPr>
      </w:pPr>
      <w:bookmarkStart w:id="8" w:name="P266"/>
      <w:bookmarkEnd w:id="8"/>
    </w:p>
    <w:p w:rsidR="00D74215" w:rsidRDefault="004956CA" w:rsidP="00D74215">
      <w:pPr>
        <w:jc w:val="center"/>
      </w:pPr>
      <w:r>
        <w:t>ТИПОВ</w:t>
      </w:r>
      <w:r w:rsidR="00966C05">
        <w:t>АЯ ФОРМА</w:t>
      </w:r>
      <w:r w:rsidR="00D74215">
        <w:t>СОГЛАШЕНИ</w:t>
      </w:r>
      <w:r w:rsidR="00966C05">
        <w:t>Я</w:t>
      </w:r>
    </w:p>
    <w:p w:rsidR="00D74215" w:rsidRDefault="00966C05" w:rsidP="00D74215">
      <w:pPr>
        <w:jc w:val="center"/>
      </w:pPr>
      <w:r>
        <w:t>о взаимодействии между а</w:t>
      </w:r>
      <w:r w:rsidR="00D74215">
        <w:t>дминистрацией городского округа Красноуральск и __________________________________________________________________</w:t>
      </w:r>
    </w:p>
    <w:p w:rsidR="00D74215" w:rsidRDefault="00D74215" w:rsidP="00D74215">
      <w:pPr>
        <w:jc w:val="center"/>
      </w:pPr>
      <w:r>
        <w:t>при проведении оценки регулирующего воздействия</w:t>
      </w:r>
    </w:p>
    <w:p w:rsidR="00D74215" w:rsidRDefault="00D74215" w:rsidP="00D74215">
      <w:pPr>
        <w:jc w:val="center"/>
      </w:pPr>
    </w:p>
    <w:p w:rsidR="00D74215" w:rsidRDefault="00D74215" w:rsidP="00D74215">
      <w:pPr>
        <w:jc w:val="both"/>
      </w:pPr>
      <w:r>
        <w:t>«__» _______20___ г.</w:t>
      </w:r>
      <w:r>
        <w:tab/>
      </w:r>
      <w:r>
        <w:tab/>
      </w:r>
      <w:r>
        <w:tab/>
      </w:r>
      <w:r>
        <w:tab/>
      </w:r>
      <w:r>
        <w:tab/>
      </w:r>
      <w:r>
        <w:tab/>
      </w:r>
      <w:r>
        <w:tab/>
        <w:t>г. Красноуральск</w:t>
      </w:r>
    </w:p>
    <w:p w:rsidR="00D74215" w:rsidRDefault="00D74215" w:rsidP="00D74215">
      <w:pPr>
        <w:jc w:val="both"/>
      </w:pPr>
    </w:p>
    <w:p w:rsidR="00D74215" w:rsidRDefault="00D74215" w:rsidP="005D79DD">
      <w:pPr>
        <w:ind w:firstLine="708"/>
        <w:jc w:val="both"/>
      </w:pPr>
      <w:proofErr w:type="gramStart"/>
      <w:r>
        <w:t xml:space="preserve">Администрация городского округа Красноуральск в лице </w:t>
      </w:r>
      <w:r w:rsidR="00C41996">
        <w:t>Г</w:t>
      </w:r>
      <w:r>
        <w:t>лавы городского округа Красноуральск ___________________________, действующего на основании Устава городского округа Красноуральск, именуемое в дальнейшем «Администрация», с одной стороны и _______________________________________________________ в лице __________________________________________, действующего на основании ____________________, именуемое в дальнейшем «Организация» с другой стороны, а совместно именуемые Стороны, в целях повышения эффективности проводимой оценки регулирующего воздействия проектов нормативных правовых актов городского округа Красноуральск, оценки фактического воздействия регулирования</w:t>
      </w:r>
      <w:proofErr w:type="gramEnd"/>
      <w:r>
        <w:t xml:space="preserve"> действующих нормативных правовых актов городского округа Красноуральск, заключили настоящее Соглашение о нижеследующем:</w:t>
      </w:r>
    </w:p>
    <w:p w:rsidR="00D74215" w:rsidRDefault="00D74215" w:rsidP="00D74215">
      <w:pPr>
        <w:jc w:val="center"/>
      </w:pPr>
      <w:r>
        <w:t>1. Предмет Соглашения</w:t>
      </w:r>
    </w:p>
    <w:p w:rsidR="00D74215" w:rsidRDefault="00B57D3A" w:rsidP="00D74215">
      <w:pPr>
        <w:jc w:val="both"/>
      </w:pPr>
      <w:r>
        <w:tab/>
      </w:r>
      <w:r w:rsidR="00D74215">
        <w:t>Предметом настоящего Соглашения является взаимодействие Сторон в целях обеспечения информационно-аналитической поддержки проведения оценки регулирующего воздействия и оценки фактического воздействия регулирования.</w:t>
      </w:r>
    </w:p>
    <w:p w:rsidR="00D74215" w:rsidRDefault="00D74215" w:rsidP="00D74215">
      <w:pPr>
        <w:jc w:val="center"/>
      </w:pPr>
      <w:r>
        <w:t>2. Цели Соглашения</w:t>
      </w:r>
    </w:p>
    <w:p w:rsidR="00D74215" w:rsidRDefault="00B57D3A" w:rsidP="00B57D3A">
      <w:pPr>
        <w:jc w:val="both"/>
      </w:pPr>
      <w:r>
        <w:tab/>
      </w:r>
      <w:r w:rsidR="00D74215">
        <w:t>Настоящее Соглашение заключено в целях выявления в проектах актов либо действующих нормативных правовых актов положений, которые:</w:t>
      </w:r>
    </w:p>
    <w:p w:rsidR="00D74215" w:rsidRDefault="00D74215" w:rsidP="00A912CC">
      <w:pPr>
        <w:ind w:firstLine="708"/>
        <w:jc w:val="both"/>
      </w:pPr>
      <w:r>
        <w:t xml:space="preserve">1) вводят избыточные административные и иные ограничения и обязанности для субъектов предпринимательской и </w:t>
      </w:r>
      <w:r w:rsidR="00A912CC">
        <w:t>инвестиционной</w:t>
      </w:r>
      <w:r>
        <w:t xml:space="preserve"> деятельности или способствуют их введению;</w:t>
      </w:r>
    </w:p>
    <w:p w:rsidR="00D74215" w:rsidRDefault="00D74215" w:rsidP="00A912CC">
      <w:pPr>
        <w:ind w:firstLine="708"/>
        <w:jc w:val="both"/>
      </w:pPr>
      <w:r>
        <w:t xml:space="preserve">2) способствуют возникновению необоснованных расходов субъектов предпринимательской и </w:t>
      </w:r>
      <w:r w:rsidR="00A912CC">
        <w:t>инвестиционной</w:t>
      </w:r>
      <w:r>
        <w:t xml:space="preserve"> деятельности;</w:t>
      </w:r>
    </w:p>
    <w:p w:rsidR="00D74215" w:rsidRDefault="00D74215" w:rsidP="00A912CC">
      <w:pPr>
        <w:ind w:firstLine="708"/>
        <w:jc w:val="both"/>
      </w:pPr>
      <w:r>
        <w:t>3) необоснованно способствуют ограничению конкуренции;</w:t>
      </w:r>
    </w:p>
    <w:p w:rsidR="00D74215" w:rsidRDefault="00D74215" w:rsidP="00A912CC">
      <w:pPr>
        <w:ind w:firstLine="708"/>
        <w:jc w:val="both"/>
      </w:pPr>
      <w:r>
        <w:t xml:space="preserve">4) приводят к невозможности исполнения субъектами предпринимательской и </w:t>
      </w:r>
      <w:r w:rsidR="00A912CC">
        <w:t>инвестиционной</w:t>
      </w:r>
      <w:r>
        <w:t xml:space="preserve">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местного самоуправления, а также сложившегося в городском округе Красноуральск уровня развития технологий, инфраструктуры, рынков товаров и услуг.</w:t>
      </w:r>
    </w:p>
    <w:p w:rsidR="00D74215" w:rsidRDefault="00D74215" w:rsidP="00D74215">
      <w:pPr>
        <w:jc w:val="center"/>
      </w:pPr>
      <w:r>
        <w:t>3. Обязанности Сторон</w:t>
      </w:r>
    </w:p>
    <w:p w:rsidR="00D74215" w:rsidRDefault="00B57D3A" w:rsidP="00D74215">
      <w:pPr>
        <w:jc w:val="both"/>
      </w:pPr>
      <w:r>
        <w:tab/>
      </w:r>
      <w:r w:rsidR="00D74215">
        <w:t xml:space="preserve">Администрация: </w:t>
      </w:r>
    </w:p>
    <w:p w:rsidR="00D74215" w:rsidRDefault="00D74215" w:rsidP="00F97225">
      <w:pPr>
        <w:pStyle w:val="af9"/>
        <w:autoSpaceDE w:val="0"/>
        <w:autoSpaceDN w:val="0"/>
        <w:adjustRightInd w:val="0"/>
        <w:ind w:left="0" w:firstLine="708"/>
        <w:jc w:val="both"/>
        <w:rPr>
          <w:rFonts w:eastAsiaTheme="minorHAnsi"/>
          <w:sz w:val="28"/>
          <w:szCs w:val="28"/>
          <w:lang w:eastAsia="en-US"/>
        </w:rPr>
      </w:pPr>
      <w:r>
        <w:t>1) обеспечивает направление извещения Организации о размещении проекта нормативного правового акта и уведомления о проведении публичных консультаций  на официальном сайте органов местного самоуправления городского округа Красноуральск</w:t>
      </w:r>
      <w:r>
        <w:rPr>
          <w:rFonts w:eastAsiaTheme="minorHAnsi"/>
          <w:lang w:eastAsia="en-US"/>
        </w:rPr>
        <w:t>, расположенн</w:t>
      </w:r>
      <w:r w:rsidR="00F97225">
        <w:rPr>
          <w:rFonts w:eastAsiaTheme="minorHAnsi"/>
          <w:lang w:eastAsia="en-US"/>
        </w:rPr>
        <w:t>ого</w:t>
      </w:r>
      <w:r>
        <w:rPr>
          <w:rFonts w:eastAsiaTheme="minorHAnsi"/>
          <w:lang w:eastAsia="en-US"/>
        </w:rPr>
        <w:t xml:space="preserve"> по адресу: http</w:t>
      </w:r>
      <w:r>
        <w:t>://</w:t>
      </w:r>
      <w:proofErr w:type="spellStart"/>
      <w:r>
        <w:rPr>
          <w:lang w:val="en-US"/>
        </w:rPr>
        <w:t>krur</w:t>
      </w:r>
      <w:proofErr w:type="spellEnd"/>
      <w:r>
        <w:t>.</w:t>
      </w:r>
      <w:proofErr w:type="spellStart"/>
      <w:r>
        <w:rPr>
          <w:lang w:val="en-US"/>
        </w:rPr>
        <w:t>midural</w:t>
      </w:r>
      <w:proofErr w:type="spellEnd"/>
      <w:r>
        <w:t>.</w:t>
      </w:r>
      <w:proofErr w:type="spellStart"/>
      <w:r>
        <w:rPr>
          <w:lang w:val="en-US"/>
        </w:rPr>
        <w:t>ru</w:t>
      </w:r>
      <w:proofErr w:type="spellEnd"/>
      <w:r>
        <w:rPr>
          <w:rFonts w:eastAsiaTheme="minorHAnsi"/>
          <w:lang w:eastAsia="en-US"/>
        </w:rPr>
        <w:t xml:space="preserve"> (далее - официальный сайт)</w:t>
      </w:r>
      <w:r w:rsidR="00966C05">
        <w:rPr>
          <w:rFonts w:eastAsiaTheme="minorHAnsi"/>
          <w:lang w:eastAsia="en-US"/>
        </w:rPr>
        <w:t>;</w:t>
      </w:r>
    </w:p>
    <w:p w:rsidR="00D74215" w:rsidRDefault="00D74215" w:rsidP="00F97225">
      <w:pPr>
        <w:ind w:firstLine="708"/>
        <w:jc w:val="both"/>
      </w:pPr>
      <w:r>
        <w:lastRenderedPageBreak/>
        <w:t>2) учитывает экспертные заключения Организации на проект нормативного правового акта при проведении оценки регулирующего воздействия;</w:t>
      </w:r>
    </w:p>
    <w:p w:rsidR="00D74215" w:rsidRDefault="00D74215" w:rsidP="00F97225">
      <w:pPr>
        <w:ind w:firstLine="708"/>
        <w:jc w:val="both"/>
      </w:pPr>
      <w:r>
        <w:t>3) учитывает предложения по повышению эффективности регулирования определенной сферы общественных отношений в результате оценки фактического воздействия регулирования</w:t>
      </w:r>
      <w:r w:rsidR="00966C05">
        <w:t>.</w:t>
      </w:r>
    </w:p>
    <w:p w:rsidR="00D74215" w:rsidRDefault="00B57D3A" w:rsidP="00D74215">
      <w:pPr>
        <w:jc w:val="both"/>
      </w:pPr>
      <w:r>
        <w:tab/>
      </w:r>
      <w:r w:rsidR="00D74215">
        <w:t>Организация:</w:t>
      </w:r>
    </w:p>
    <w:p w:rsidR="00D74215" w:rsidRDefault="00D74215" w:rsidP="00F97225">
      <w:pPr>
        <w:ind w:firstLine="708"/>
        <w:jc w:val="both"/>
      </w:pPr>
      <w:r>
        <w:t>1) осуществляет мониторинг информации о размещении проектов нормативных правовых актов, иных документов по проведению оценки регулирующего воздействия на официальном сайте;</w:t>
      </w:r>
    </w:p>
    <w:p w:rsidR="00D74215" w:rsidRDefault="00D74215" w:rsidP="00F97225">
      <w:pPr>
        <w:ind w:firstLine="708"/>
        <w:jc w:val="both"/>
      </w:pPr>
      <w:r>
        <w:t xml:space="preserve">2) рассматривает извещение, о размещении проекта акта на официальном сайте, подлежащего оценке регулирующего воздействия; </w:t>
      </w:r>
    </w:p>
    <w:p w:rsidR="00D74215" w:rsidRDefault="00D74215" w:rsidP="00F97225">
      <w:pPr>
        <w:ind w:firstLine="708"/>
        <w:jc w:val="both"/>
      </w:pPr>
      <w:r>
        <w:t>3) организует сбор информации по вопросам, поставленным в ходе проведения публичных консультаций, обобщает, и, на основе ее анализа, составляет экспертное заключение на проект акта</w:t>
      </w:r>
      <w:r w:rsidR="00966C05">
        <w:t>.</w:t>
      </w:r>
    </w:p>
    <w:p w:rsidR="00B603BA" w:rsidRDefault="00D74215" w:rsidP="00F97225">
      <w:pPr>
        <w:ind w:firstLine="708"/>
        <w:jc w:val="both"/>
      </w:pPr>
      <w:r>
        <w:t xml:space="preserve">Экспертное заключение должно содержать: </w:t>
      </w:r>
    </w:p>
    <w:p w:rsidR="00D74215" w:rsidRDefault="00B603BA" w:rsidP="00F97225">
      <w:pPr>
        <w:ind w:firstLine="708"/>
        <w:jc w:val="both"/>
      </w:pPr>
      <w:r>
        <w:t xml:space="preserve">- </w:t>
      </w:r>
      <w:r w:rsidR="00D74215">
        <w:t>предложения и замечания по проекту акта в части выявления положений, которые вводят избыточные административные и иные ограничения и обязанности для субъектов предпринимательской</w:t>
      </w:r>
      <w:r w:rsidR="00F97225">
        <w:t xml:space="preserve"> и инвестиционной </w:t>
      </w:r>
      <w:r w:rsidR="00D74215">
        <w:t>деятельности или способствуют их введению, способствуют возникновению необоснованных расходов субъектов предпринимательской</w:t>
      </w:r>
      <w:r w:rsidR="00F97225">
        <w:t xml:space="preserve"> и инвестиционной</w:t>
      </w:r>
      <w:r w:rsidR="00D74215">
        <w:t xml:space="preserve"> деятельности;</w:t>
      </w:r>
    </w:p>
    <w:p w:rsidR="00D74215" w:rsidRDefault="00B603BA" w:rsidP="00F97225">
      <w:pPr>
        <w:ind w:firstLine="708"/>
        <w:jc w:val="both"/>
      </w:pPr>
      <w:r>
        <w:t xml:space="preserve">- </w:t>
      </w:r>
      <w:r w:rsidR="00D74215">
        <w:t>обоснованное мнение по вопросам, касающимся проекта акта, обсуждаемым в ходе публичных консультаций, перечень которых прилагался к извещению о проведении публичных консультаций;</w:t>
      </w:r>
    </w:p>
    <w:p w:rsidR="00D74215" w:rsidRDefault="00D74215" w:rsidP="00F97225">
      <w:pPr>
        <w:ind w:firstLine="708"/>
        <w:jc w:val="both"/>
      </w:pPr>
      <w:r>
        <w:t>4) осуществляет мониторинг реализации действующих нормативных правовых актов городского округа Красноуральск, которые были рассмотрены ими ранее в качестве проектов актов, в целях формирования и направления предложений по повышению эффективности регулирования определенной сферы общественных отношений;</w:t>
      </w:r>
    </w:p>
    <w:p w:rsidR="00D74215" w:rsidRDefault="00D74215" w:rsidP="00F97225">
      <w:pPr>
        <w:ind w:firstLine="708"/>
        <w:jc w:val="both"/>
      </w:pPr>
      <w:r>
        <w:t>5) по запросу Администрации осуществляет мониторинг реализации действующих нормативных правовых актов городского округа Красноуральск, которые не были рассмотрены ими ранее в качестве проектов актов, и направляет предложения по повышению эффективности регулирования определенной сферы общественных отношений.</w:t>
      </w:r>
    </w:p>
    <w:p w:rsidR="000A5AAD" w:rsidRDefault="000A5AAD" w:rsidP="00D74215">
      <w:pPr>
        <w:jc w:val="center"/>
      </w:pPr>
    </w:p>
    <w:p w:rsidR="00D74215" w:rsidRDefault="00D74215" w:rsidP="00D74215">
      <w:pPr>
        <w:jc w:val="center"/>
      </w:pPr>
      <w:r>
        <w:t>4. Права Сторон</w:t>
      </w:r>
    </w:p>
    <w:p w:rsidR="00D74215" w:rsidRDefault="00B57D3A" w:rsidP="00966C05">
      <w:pPr>
        <w:contextualSpacing/>
        <w:jc w:val="both"/>
      </w:pPr>
      <w:r>
        <w:tab/>
      </w:r>
      <w:r w:rsidR="00D74215">
        <w:t>Администрация вправе направлять запрос в Организацию об осуществлении мониторинга реализации действующих нормативных правовых актов городского округа Красноуральск в целях проведения оценки фактического воздействия регулирования.</w:t>
      </w:r>
    </w:p>
    <w:p w:rsidR="00D74215" w:rsidRDefault="00B57D3A" w:rsidP="00966C05">
      <w:pPr>
        <w:contextualSpacing/>
        <w:jc w:val="both"/>
      </w:pPr>
      <w:r>
        <w:tab/>
      </w:r>
      <w:r w:rsidR="00D74215">
        <w:t>Организация вправе:</w:t>
      </w:r>
    </w:p>
    <w:p w:rsidR="00D74215" w:rsidRDefault="00D74215" w:rsidP="00F97225">
      <w:pPr>
        <w:ind w:firstLine="708"/>
        <w:contextualSpacing/>
        <w:jc w:val="both"/>
      </w:pPr>
      <w:r>
        <w:t xml:space="preserve">1) осуществлять мониторинг реализации действующих нормативных правовых актов городского округа Красноуральск в целях оценки фактического воздействия регулирования; </w:t>
      </w:r>
    </w:p>
    <w:p w:rsidR="00D74215" w:rsidRDefault="00D74215" w:rsidP="00F97225">
      <w:pPr>
        <w:ind w:firstLine="708"/>
        <w:jc w:val="both"/>
      </w:pPr>
      <w:r>
        <w:t>2) формировать предложения по повышению эффективности регулирования определенной сферы общественных отношений;</w:t>
      </w:r>
    </w:p>
    <w:p w:rsidR="00D74215" w:rsidRDefault="00D74215" w:rsidP="00F97225">
      <w:pPr>
        <w:ind w:firstLine="708"/>
        <w:jc w:val="both"/>
      </w:pPr>
      <w:r>
        <w:t>3) размещать на своих официальных сайтах в информационно-телекоммуникационной сети «Интернет»:</w:t>
      </w:r>
    </w:p>
    <w:p w:rsidR="00D74215" w:rsidRDefault="00D74215" w:rsidP="00F97225">
      <w:pPr>
        <w:ind w:firstLine="708"/>
        <w:jc w:val="both"/>
      </w:pPr>
      <w:r>
        <w:t>- информацию об институте оценки регулирующего воздействия;</w:t>
      </w:r>
    </w:p>
    <w:p w:rsidR="00D74215" w:rsidRDefault="00D74215" w:rsidP="00F97225">
      <w:pPr>
        <w:ind w:firstLine="708"/>
        <w:jc w:val="both"/>
      </w:pPr>
      <w:r>
        <w:t>- нормативные правовые акты и методические документы по вопросам проведения оценки регулирующего воздействия;</w:t>
      </w:r>
    </w:p>
    <w:p w:rsidR="00D74215" w:rsidRDefault="00D74215" w:rsidP="00F97225">
      <w:pPr>
        <w:ind w:firstLine="708"/>
        <w:jc w:val="both"/>
      </w:pPr>
      <w:r>
        <w:t>- уведомления о проведении  публичных консультаций по проектам актов в рамках оценки регулирующего воздействия, проведении оценки фактического воздействия регулирования (мониторинга реализации действующих нормативных правовых актов);</w:t>
      </w:r>
    </w:p>
    <w:p w:rsidR="00D74215" w:rsidRDefault="00D74215" w:rsidP="00F97225">
      <w:pPr>
        <w:ind w:firstLine="708"/>
        <w:jc w:val="both"/>
      </w:pPr>
      <w:r>
        <w:t xml:space="preserve">- информационные материалы о деятельности организации и Администрации в сфере оценки регулирующего воздействия. </w:t>
      </w:r>
    </w:p>
    <w:p w:rsidR="000D73EB" w:rsidRDefault="000D73EB" w:rsidP="00F97225">
      <w:pPr>
        <w:ind w:firstLine="708"/>
        <w:jc w:val="both"/>
      </w:pPr>
    </w:p>
    <w:p w:rsidR="00D74215" w:rsidRDefault="00D74215" w:rsidP="00D74215">
      <w:pPr>
        <w:jc w:val="center"/>
      </w:pPr>
      <w:r>
        <w:lastRenderedPageBreak/>
        <w:t>5. Реализация Соглашения</w:t>
      </w:r>
    </w:p>
    <w:p w:rsidR="00D74215" w:rsidRDefault="00B57D3A" w:rsidP="00B57D3A">
      <w:pPr>
        <w:jc w:val="both"/>
      </w:pPr>
      <w:r>
        <w:tab/>
      </w:r>
      <w:r w:rsidR="00D74215">
        <w:t xml:space="preserve">Стороны в разумный срок определяют лиц, ответственных за взаимодействие в целях реализации настоящего Соглашения. Организация информирует Администрацию о таких лицах путем направления письма. Администрация уведомляет Сторону об ответственном лице Администрации путем размещения данной информации на официальном сайте. </w:t>
      </w:r>
    </w:p>
    <w:p w:rsidR="00D74215" w:rsidRDefault="00D74215" w:rsidP="00D74215">
      <w:pPr>
        <w:jc w:val="both"/>
      </w:pPr>
    </w:p>
    <w:p w:rsidR="00D74215" w:rsidRDefault="00D74215" w:rsidP="00D74215">
      <w:pPr>
        <w:jc w:val="center"/>
      </w:pPr>
      <w:r>
        <w:t>6. Заключительные положения</w:t>
      </w:r>
    </w:p>
    <w:p w:rsidR="00D74215" w:rsidRDefault="00B57D3A" w:rsidP="00D74215">
      <w:pPr>
        <w:jc w:val="both"/>
      </w:pPr>
      <w:r>
        <w:tab/>
      </w:r>
      <w:r w:rsidR="00D74215">
        <w:t xml:space="preserve">Соглашение заключается на </w:t>
      </w:r>
      <w:r>
        <w:t>_______лет</w:t>
      </w:r>
      <w:r w:rsidR="00D74215">
        <w:t xml:space="preserve"> и вступает в силу с момента его подписания.</w:t>
      </w:r>
    </w:p>
    <w:p w:rsidR="00D74215" w:rsidRDefault="00B57D3A" w:rsidP="00D74215">
      <w:pPr>
        <w:jc w:val="both"/>
      </w:pPr>
      <w:r>
        <w:tab/>
      </w:r>
      <w:r w:rsidR="00D74215">
        <w:t>Если по истечении срока действия Соглашения ни одна из Сторон не выразила желание расторгнуть настоящее Соглашение, Соглашение считается пролонгированным</w:t>
      </w:r>
      <w:r>
        <w:t>.</w:t>
      </w:r>
    </w:p>
    <w:p w:rsidR="00D74215" w:rsidRDefault="00B57D3A" w:rsidP="00D74215">
      <w:pPr>
        <w:jc w:val="both"/>
      </w:pPr>
      <w:r>
        <w:tab/>
      </w:r>
      <w:r w:rsidR="00D74215">
        <w:t>Возникающие споры и разногласия решаются путем переговоров.</w:t>
      </w:r>
    </w:p>
    <w:p w:rsidR="00D74215" w:rsidRDefault="00B57D3A" w:rsidP="00D74215">
      <w:pPr>
        <w:jc w:val="both"/>
      </w:pPr>
      <w:r>
        <w:tab/>
      </w:r>
      <w:r w:rsidR="00D74215">
        <w:t xml:space="preserve">Дополнения и изменения </w:t>
      </w:r>
      <w:r w:rsidR="00F97225">
        <w:t xml:space="preserve">в </w:t>
      </w:r>
      <w:r w:rsidR="00D74215">
        <w:t>Соглашени</w:t>
      </w:r>
      <w:r w:rsidR="00F97225">
        <w:t>е</w:t>
      </w:r>
      <w:r w:rsidR="00D74215">
        <w:t>, принимаемые по предложениям Сторон, оформляются в письменной форме и становятся его неотъемлемой частью с момента их подписания Сторонами.</w:t>
      </w:r>
    </w:p>
    <w:p w:rsidR="00D74215" w:rsidRDefault="00B57D3A" w:rsidP="00D74215">
      <w:pPr>
        <w:jc w:val="both"/>
      </w:pPr>
      <w:r>
        <w:tab/>
      </w:r>
      <w:r w:rsidR="00D74215">
        <w:t>Соглашение может быть расторгнуто по инициативе любой из Сторон. При этом она должна письменно уведомить другую Сторону не менее чем за три месяца до предполагаемой даты прекращения действия Соглашения.</w:t>
      </w:r>
    </w:p>
    <w:p w:rsidR="00D74215" w:rsidRDefault="00B57D3A" w:rsidP="00D74215">
      <w:pPr>
        <w:jc w:val="both"/>
      </w:pPr>
      <w:r>
        <w:tab/>
      </w:r>
      <w:r w:rsidR="00D74215">
        <w:t>Настоящее Соглашение составлено в двух экземплярах, имеющих равную юридическую силу, по одному для каждой из Сторон.</w:t>
      </w:r>
    </w:p>
    <w:p w:rsidR="00D74215" w:rsidRDefault="00D74215" w:rsidP="00D74215">
      <w:pPr>
        <w:jc w:val="both"/>
      </w:pPr>
    </w:p>
    <w:p w:rsidR="00D74215" w:rsidRDefault="00D74215" w:rsidP="00D74215">
      <w:pPr>
        <w:jc w:val="center"/>
      </w:pPr>
      <w:r>
        <w:t>7. Реквизиты и подписи сторон</w:t>
      </w:r>
    </w:p>
    <w:p w:rsidR="00031461" w:rsidRDefault="00031461" w:rsidP="00031461">
      <w:pPr>
        <w:pStyle w:val="ConsPlusNormal"/>
        <w:jc w:val="both"/>
      </w:pPr>
    </w:p>
    <w:p w:rsidR="00031461" w:rsidRDefault="00031461" w:rsidP="00031461">
      <w:pPr>
        <w:pStyle w:val="ConsPlusNormal"/>
      </w:pPr>
    </w:p>
    <w:p w:rsidR="00031461" w:rsidRDefault="00031461" w:rsidP="00031461">
      <w:pPr>
        <w:pStyle w:val="ConsPlusNormal"/>
      </w:pPr>
    </w:p>
    <w:p w:rsidR="00031461" w:rsidRDefault="00031461" w:rsidP="00031461">
      <w:pPr>
        <w:pStyle w:val="ConsPlusNormal"/>
      </w:pPr>
    </w:p>
    <w:p w:rsidR="00031461" w:rsidRDefault="00031461" w:rsidP="00031461">
      <w:pPr>
        <w:pStyle w:val="ConsPlusNormal"/>
      </w:pPr>
    </w:p>
    <w:p w:rsidR="00F97225" w:rsidRDefault="00F97225" w:rsidP="000E7215">
      <w:pPr>
        <w:pStyle w:val="ConsPlusNormal"/>
        <w:jc w:val="right"/>
        <w:outlineLvl w:val="1"/>
        <w:rPr>
          <w:rFonts w:ascii="Times New Roman" w:eastAsia="Times New Roman" w:hAnsi="Times New Roman" w:cs="Times New Roman"/>
          <w:sz w:val="24"/>
          <w:szCs w:val="24"/>
          <w:lang w:eastAsia="ru-RU"/>
        </w:rPr>
      </w:pPr>
    </w:p>
    <w:p w:rsidR="00F97225" w:rsidRDefault="00F97225" w:rsidP="000E7215">
      <w:pPr>
        <w:pStyle w:val="ConsPlusNormal"/>
        <w:jc w:val="right"/>
        <w:outlineLvl w:val="1"/>
        <w:rPr>
          <w:rFonts w:ascii="Times New Roman" w:eastAsia="Times New Roman" w:hAnsi="Times New Roman" w:cs="Times New Roman"/>
          <w:sz w:val="24"/>
          <w:szCs w:val="24"/>
          <w:lang w:eastAsia="ru-RU"/>
        </w:rPr>
      </w:pPr>
    </w:p>
    <w:p w:rsidR="00F97225" w:rsidRDefault="00F97225" w:rsidP="000E7215">
      <w:pPr>
        <w:pStyle w:val="ConsPlusNormal"/>
        <w:jc w:val="right"/>
        <w:outlineLvl w:val="1"/>
        <w:rPr>
          <w:rFonts w:ascii="Times New Roman" w:eastAsia="Times New Roman" w:hAnsi="Times New Roman" w:cs="Times New Roman"/>
          <w:sz w:val="24"/>
          <w:szCs w:val="24"/>
          <w:lang w:eastAsia="ru-RU"/>
        </w:rPr>
      </w:pPr>
    </w:p>
    <w:p w:rsidR="00F97225" w:rsidRDefault="00F97225" w:rsidP="000E7215">
      <w:pPr>
        <w:pStyle w:val="ConsPlusNormal"/>
        <w:jc w:val="right"/>
        <w:outlineLvl w:val="1"/>
        <w:rPr>
          <w:rFonts w:ascii="Times New Roman" w:eastAsia="Times New Roman" w:hAnsi="Times New Roman" w:cs="Times New Roman"/>
          <w:sz w:val="24"/>
          <w:szCs w:val="24"/>
          <w:lang w:eastAsia="ru-RU"/>
        </w:rPr>
      </w:pPr>
    </w:p>
    <w:p w:rsidR="00F97225" w:rsidRDefault="00F97225" w:rsidP="000E7215">
      <w:pPr>
        <w:pStyle w:val="ConsPlusNormal"/>
        <w:jc w:val="right"/>
        <w:outlineLvl w:val="1"/>
        <w:rPr>
          <w:rFonts w:ascii="Times New Roman" w:eastAsia="Times New Roman" w:hAnsi="Times New Roman" w:cs="Times New Roman"/>
          <w:sz w:val="24"/>
          <w:szCs w:val="24"/>
          <w:lang w:eastAsia="ru-RU"/>
        </w:rPr>
      </w:pPr>
    </w:p>
    <w:p w:rsidR="00F97225" w:rsidRDefault="00F97225" w:rsidP="000E7215">
      <w:pPr>
        <w:pStyle w:val="ConsPlusNormal"/>
        <w:jc w:val="right"/>
        <w:outlineLvl w:val="1"/>
        <w:rPr>
          <w:rFonts w:ascii="Times New Roman" w:eastAsia="Times New Roman" w:hAnsi="Times New Roman" w:cs="Times New Roman"/>
          <w:sz w:val="24"/>
          <w:szCs w:val="24"/>
          <w:lang w:eastAsia="ru-RU"/>
        </w:rPr>
      </w:pPr>
    </w:p>
    <w:p w:rsidR="00F97225" w:rsidRDefault="00F97225" w:rsidP="000E7215">
      <w:pPr>
        <w:pStyle w:val="ConsPlusNormal"/>
        <w:jc w:val="right"/>
        <w:outlineLvl w:val="1"/>
        <w:rPr>
          <w:rFonts w:ascii="Times New Roman" w:eastAsia="Times New Roman" w:hAnsi="Times New Roman" w:cs="Times New Roman"/>
          <w:sz w:val="24"/>
          <w:szCs w:val="24"/>
          <w:lang w:eastAsia="ru-RU"/>
        </w:rPr>
      </w:pPr>
    </w:p>
    <w:p w:rsidR="00F97225" w:rsidRDefault="00F97225" w:rsidP="000E7215">
      <w:pPr>
        <w:pStyle w:val="ConsPlusNormal"/>
        <w:jc w:val="right"/>
        <w:outlineLvl w:val="1"/>
        <w:rPr>
          <w:rFonts w:ascii="Times New Roman" w:eastAsia="Times New Roman" w:hAnsi="Times New Roman" w:cs="Times New Roman"/>
          <w:sz w:val="24"/>
          <w:szCs w:val="24"/>
          <w:lang w:eastAsia="ru-RU"/>
        </w:rPr>
      </w:pPr>
    </w:p>
    <w:p w:rsidR="00F97225" w:rsidRDefault="00F97225" w:rsidP="000E7215">
      <w:pPr>
        <w:pStyle w:val="ConsPlusNormal"/>
        <w:jc w:val="right"/>
        <w:outlineLvl w:val="1"/>
        <w:rPr>
          <w:rFonts w:ascii="Times New Roman" w:eastAsia="Times New Roman" w:hAnsi="Times New Roman" w:cs="Times New Roman"/>
          <w:sz w:val="24"/>
          <w:szCs w:val="24"/>
          <w:lang w:eastAsia="ru-RU"/>
        </w:rPr>
      </w:pPr>
    </w:p>
    <w:p w:rsidR="00F97225" w:rsidRDefault="00F97225" w:rsidP="000E7215">
      <w:pPr>
        <w:pStyle w:val="ConsPlusNormal"/>
        <w:jc w:val="right"/>
        <w:outlineLvl w:val="1"/>
        <w:rPr>
          <w:rFonts w:ascii="Times New Roman" w:eastAsia="Times New Roman" w:hAnsi="Times New Roman" w:cs="Times New Roman"/>
          <w:sz w:val="24"/>
          <w:szCs w:val="24"/>
          <w:lang w:eastAsia="ru-RU"/>
        </w:rPr>
      </w:pPr>
    </w:p>
    <w:p w:rsidR="00F97225" w:rsidRDefault="00F97225" w:rsidP="000E7215">
      <w:pPr>
        <w:pStyle w:val="ConsPlusNormal"/>
        <w:jc w:val="right"/>
        <w:outlineLvl w:val="1"/>
        <w:rPr>
          <w:rFonts w:ascii="Times New Roman" w:eastAsia="Times New Roman" w:hAnsi="Times New Roman" w:cs="Times New Roman"/>
          <w:sz w:val="24"/>
          <w:szCs w:val="24"/>
          <w:lang w:eastAsia="ru-RU"/>
        </w:rPr>
      </w:pPr>
    </w:p>
    <w:p w:rsidR="00F97225" w:rsidRDefault="00F97225" w:rsidP="000E7215">
      <w:pPr>
        <w:pStyle w:val="ConsPlusNormal"/>
        <w:jc w:val="right"/>
        <w:outlineLvl w:val="1"/>
        <w:rPr>
          <w:rFonts w:ascii="Times New Roman" w:eastAsia="Times New Roman" w:hAnsi="Times New Roman" w:cs="Times New Roman"/>
          <w:sz w:val="24"/>
          <w:szCs w:val="24"/>
          <w:lang w:eastAsia="ru-RU"/>
        </w:rPr>
      </w:pPr>
    </w:p>
    <w:p w:rsidR="00F97225" w:rsidRDefault="00F97225" w:rsidP="000E7215">
      <w:pPr>
        <w:pStyle w:val="ConsPlusNormal"/>
        <w:jc w:val="right"/>
        <w:outlineLvl w:val="1"/>
        <w:rPr>
          <w:rFonts w:ascii="Times New Roman" w:eastAsia="Times New Roman" w:hAnsi="Times New Roman" w:cs="Times New Roman"/>
          <w:sz w:val="24"/>
          <w:szCs w:val="24"/>
          <w:lang w:eastAsia="ru-RU"/>
        </w:rPr>
      </w:pPr>
    </w:p>
    <w:p w:rsidR="00F97225" w:rsidRDefault="00F97225" w:rsidP="000E7215">
      <w:pPr>
        <w:pStyle w:val="ConsPlusNormal"/>
        <w:jc w:val="right"/>
        <w:outlineLvl w:val="1"/>
        <w:rPr>
          <w:rFonts w:ascii="Times New Roman" w:eastAsia="Times New Roman" w:hAnsi="Times New Roman" w:cs="Times New Roman"/>
          <w:sz w:val="24"/>
          <w:szCs w:val="24"/>
          <w:lang w:eastAsia="ru-RU"/>
        </w:rPr>
      </w:pPr>
    </w:p>
    <w:p w:rsidR="00F97225" w:rsidRDefault="00F97225" w:rsidP="000E7215">
      <w:pPr>
        <w:pStyle w:val="ConsPlusNormal"/>
        <w:jc w:val="right"/>
        <w:outlineLvl w:val="1"/>
        <w:rPr>
          <w:rFonts w:ascii="Times New Roman" w:eastAsia="Times New Roman" w:hAnsi="Times New Roman" w:cs="Times New Roman"/>
          <w:sz w:val="24"/>
          <w:szCs w:val="24"/>
          <w:lang w:eastAsia="ru-RU"/>
        </w:rPr>
      </w:pPr>
    </w:p>
    <w:p w:rsidR="00F97225" w:rsidRDefault="00F97225" w:rsidP="000E7215">
      <w:pPr>
        <w:pStyle w:val="ConsPlusNormal"/>
        <w:jc w:val="right"/>
        <w:outlineLvl w:val="1"/>
        <w:rPr>
          <w:rFonts w:ascii="Times New Roman" w:eastAsia="Times New Roman" w:hAnsi="Times New Roman" w:cs="Times New Roman"/>
          <w:sz w:val="24"/>
          <w:szCs w:val="24"/>
          <w:lang w:eastAsia="ru-RU"/>
        </w:rPr>
      </w:pPr>
    </w:p>
    <w:p w:rsidR="00F97225" w:rsidRDefault="00F97225" w:rsidP="000E7215">
      <w:pPr>
        <w:pStyle w:val="ConsPlusNormal"/>
        <w:jc w:val="right"/>
        <w:outlineLvl w:val="1"/>
        <w:rPr>
          <w:rFonts w:ascii="Times New Roman" w:eastAsia="Times New Roman" w:hAnsi="Times New Roman" w:cs="Times New Roman"/>
          <w:sz w:val="24"/>
          <w:szCs w:val="24"/>
          <w:lang w:eastAsia="ru-RU"/>
        </w:rPr>
      </w:pPr>
    </w:p>
    <w:p w:rsidR="00F97225" w:rsidRDefault="00F97225" w:rsidP="000E7215">
      <w:pPr>
        <w:pStyle w:val="ConsPlusNormal"/>
        <w:jc w:val="right"/>
        <w:outlineLvl w:val="1"/>
        <w:rPr>
          <w:rFonts w:ascii="Times New Roman" w:eastAsia="Times New Roman" w:hAnsi="Times New Roman" w:cs="Times New Roman"/>
          <w:sz w:val="24"/>
          <w:szCs w:val="24"/>
          <w:lang w:eastAsia="ru-RU"/>
        </w:rPr>
      </w:pPr>
    </w:p>
    <w:p w:rsidR="00F97225" w:rsidRDefault="00F97225" w:rsidP="000E7215">
      <w:pPr>
        <w:pStyle w:val="ConsPlusNormal"/>
        <w:jc w:val="right"/>
        <w:outlineLvl w:val="1"/>
        <w:rPr>
          <w:rFonts w:ascii="Times New Roman" w:eastAsia="Times New Roman" w:hAnsi="Times New Roman" w:cs="Times New Roman"/>
          <w:sz w:val="24"/>
          <w:szCs w:val="24"/>
          <w:lang w:eastAsia="ru-RU"/>
        </w:rPr>
      </w:pPr>
    </w:p>
    <w:p w:rsidR="00F97225" w:rsidRDefault="00F97225" w:rsidP="000E7215">
      <w:pPr>
        <w:pStyle w:val="ConsPlusNormal"/>
        <w:jc w:val="right"/>
        <w:outlineLvl w:val="1"/>
        <w:rPr>
          <w:rFonts w:ascii="Times New Roman" w:eastAsia="Times New Roman" w:hAnsi="Times New Roman" w:cs="Times New Roman"/>
          <w:sz w:val="24"/>
          <w:szCs w:val="24"/>
          <w:lang w:eastAsia="ru-RU"/>
        </w:rPr>
      </w:pPr>
    </w:p>
    <w:p w:rsidR="00F97225" w:rsidRDefault="00F97225" w:rsidP="000E7215">
      <w:pPr>
        <w:pStyle w:val="ConsPlusNormal"/>
        <w:jc w:val="right"/>
        <w:outlineLvl w:val="1"/>
        <w:rPr>
          <w:rFonts w:ascii="Times New Roman" w:eastAsia="Times New Roman" w:hAnsi="Times New Roman" w:cs="Times New Roman"/>
          <w:sz w:val="24"/>
          <w:szCs w:val="24"/>
          <w:lang w:eastAsia="ru-RU"/>
        </w:rPr>
      </w:pPr>
    </w:p>
    <w:p w:rsidR="00F97225" w:rsidRDefault="00F97225" w:rsidP="000E7215">
      <w:pPr>
        <w:pStyle w:val="ConsPlusNormal"/>
        <w:jc w:val="right"/>
        <w:outlineLvl w:val="1"/>
        <w:rPr>
          <w:rFonts w:ascii="Times New Roman" w:eastAsia="Times New Roman" w:hAnsi="Times New Roman" w:cs="Times New Roman"/>
          <w:sz w:val="24"/>
          <w:szCs w:val="24"/>
          <w:lang w:eastAsia="ru-RU"/>
        </w:rPr>
      </w:pPr>
    </w:p>
    <w:p w:rsidR="00F97225" w:rsidRDefault="00F97225" w:rsidP="000E7215">
      <w:pPr>
        <w:pStyle w:val="ConsPlusNormal"/>
        <w:jc w:val="right"/>
        <w:outlineLvl w:val="1"/>
        <w:rPr>
          <w:rFonts w:ascii="Times New Roman" w:eastAsia="Times New Roman" w:hAnsi="Times New Roman" w:cs="Times New Roman"/>
          <w:sz w:val="24"/>
          <w:szCs w:val="24"/>
          <w:lang w:eastAsia="ru-RU"/>
        </w:rPr>
      </w:pPr>
    </w:p>
    <w:p w:rsidR="00F97225" w:rsidRDefault="00F97225" w:rsidP="000E7215">
      <w:pPr>
        <w:pStyle w:val="ConsPlusNormal"/>
        <w:jc w:val="right"/>
        <w:outlineLvl w:val="1"/>
        <w:rPr>
          <w:rFonts w:ascii="Times New Roman" w:eastAsia="Times New Roman" w:hAnsi="Times New Roman" w:cs="Times New Roman"/>
          <w:sz w:val="24"/>
          <w:szCs w:val="24"/>
          <w:lang w:eastAsia="ru-RU"/>
        </w:rPr>
      </w:pPr>
    </w:p>
    <w:p w:rsidR="00007588" w:rsidRDefault="00007588" w:rsidP="000E7215">
      <w:pPr>
        <w:pStyle w:val="ConsPlusNormal"/>
        <w:jc w:val="right"/>
        <w:outlineLvl w:val="1"/>
        <w:rPr>
          <w:rFonts w:ascii="Times New Roman" w:eastAsia="Times New Roman" w:hAnsi="Times New Roman" w:cs="Times New Roman"/>
          <w:sz w:val="24"/>
          <w:szCs w:val="24"/>
          <w:lang w:eastAsia="ru-RU"/>
        </w:rPr>
      </w:pPr>
    </w:p>
    <w:p w:rsidR="00F97225" w:rsidRDefault="00F97225" w:rsidP="000E7215">
      <w:pPr>
        <w:pStyle w:val="ConsPlusNormal"/>
        <w:jc w:val="right"/>
        <w:outlineLvl w:val="1"/>
        <w:rPr>
          <w:rFonts w:ascii="Times New Roman" w:eastAsia="Times New Roman" w:hAnsi="Times New Roman" w:cs="Times New Roman"/>
          <w:sz w:val="24"/>
          <w:szCs w:val="24"/>
          <w:lang w:eastAsia="ru-RU"/>
        </w:rPr>
      </w:pPr>
    </w:p>
    <w:p w:rsidR="000D73EB" w:rsidRDefault="000D73EB" w:rsidP="000E7215">
      <w:pPr>
        <w:pStyle w:val="ConsPlusNormal"/>
        <w:jc w:val="right"/>
        <w:outlineLvl w:val="1"/>
        <w:rPr>
          <w:rFonts w:ascii="Times New Roman" w:eastAsia="Times New Roman" w:hAnsi="Times New Roman" w:cs="Times New Roman"/>
          <w:sz w:val="24"/>
          <w:szCs w:val="24"/>
          <w:lang w:eastAsia="ru-RU"/>
        </w:rPr>
      </w:pPr>
    </w:p>
    <w:p w:rsidR="002A146B" w:rsidRPr="00D74215" w:rsidRDefault="002A146B" w:rsidP="002A146B">
      <w:pPr>
        <w:pStyle w:val="ConsPlusNormal"/>
        <w:ind w:left="5670"/>
        <w:outlineLvl w:val="1"/>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2</w:t>
      </w:r>
    </w:p>
    <w:p w:rsidR="002A146B" w:rsidRPr="00D74215" w:rsidRDefault="002A146B" w:rsidP="002A146B">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к Порядку проведени</w:t>
      </w:r>
      <w:r>
        <w:rPr>
          <w:rFonts w:ascii="Times New Roman" w:eastAsia="Times New Roman" w:hAnsi="Times New Roman" w:cs="Times New Roman"/>
          <w:sz w:val="24"/>
          <w:szCs w:val="24"/>
          <w:lang w:eastAsia="ru-RU"/>
        </w:rPr>
        <w:t>я</w:t>
      </w:r>
    </w:p>
    <w:p w:rsidR="002A146B" w:rsidRPr="00D74215" w:rsidRDefault="002A146B" w:rsidP="002A146B">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оценки регулирующего воздействия</w:t>
      </w:r>
    </w:p>
    <w:p w:rsidR="002A146B" w:rsidRPr="00D74215" w:rsidRDefault="002A146B" w:rsidP="002A146B">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проектов муниципальных</w:t>
      </w:r>
    </w:p>
    <w:p w:rsidR="002A146B" w:rsidRPr="00D74215" w:rsidRDefault="002A146B" w:rsidP="002A146B">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нормативных правовых актов</w:t>
      </w:r>
    </w:p>
    <w:p w:rsidR="002A146B" w:rsidRPr="00D74215" w:rsidRDefault="002A146B" w:rsidP="002A146B">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городского округа Красноуральск</w:t>
      </w:r>
    </w:p>
    <w:p w:rsidR="00031461" w:rsidRDefault="00031461" w:rsidP="00031461">
      <w:pPr>
        <w:pStyle w:val="ConsPlusNormal"/>
      </w:pPr>
    </w:p>
    <w:p w:rsidR="00007588" w:rsidRDefault="00007588" w:rsidP="00031461">
      <w:pPr>
        <w:pStyle w:val="ConsPlusNormal"/>
      </w:pPr>
    </w:p>
    <w:p w:rsidR="00D455DC" w:rsidRPr="00D455DC" w:rsidRDefault="00D455DC" w:rsidP="00031461">
      <w:pPr>
        <w:pStyle w:val="ConsPlusNormal"/>
        <w:rPr>
          <w:rFonts w:ascii="Times New Roman" w:eastAsia="Times New Roman" w:hAnsi="Times New Roman" w:cs="Times New Roman"/>
          <w:sz w:val="24"/>
          <w:szCs w:val="24"/>
          <w:lang w:eastAsia="ru-RU"/>
        </w:rPr>
      </w:pPr>
      <w:r w:rsidRPr="00D455DC">
        <w:rPr>
          <w:rFonts w:ascii="Times New Roman" w:eastAsia="Times New Roman" w:hAnsi="Times New Roman" w:cs="Times New Roman"/>
          <w:sz w:val="24"/>
          <w:szCs w:val="24"/>
          <w:lang w:eastAsia="ru-RU"/>
        </w:rPr>
        <w:t>Форма</w:t>
      </w:r>
    </w:p>
    <w:p w:rsidR="00031461" w:rsidRPr="004956CA" w:rsidRDefault="00031461" w:rsidP="00031461">
      <w:pPr>
        <w:pStyle w:val="ConsPlusNormal"/>
        <w:rPr>
          <w:rFonts w:ascii="Times New Roman" w:eastAsia="Times New Roman" w:hAnsi="Times New Roman" w:cs="Times New Roman"/>
          <w:sz w:val="24"/>
          <w:szCs w:val="24"/>
          <w:lang w:eastAsia="ru-RU"/>
        </w:rPr>
      </w:pPr>
    </w:p>
    <w:p w:rsidR="00031461" w:rsidRPr="004956CA" w:rsidRDefault="00031461" w:rsidP="00031461">
      <w:pPr>
        <w:pStyle w:val="ConsPlusNormal"/>
        <w:jc w:val="center"/>
        <w:rPr>
          <w:rFonts w:ascii="Times New Roman" w:eastAsia="Times New Roman" w:hAnsi="Times New Roman" w:cs="Times New Roman"/>
          <w:sz w:val="24"/>
          <w:szCs w:val="24"/>
          <w:lang w:eastAsia="ru-RU"/>
        </w:rPr>
      </w:pPr>
      <w:bookmarkStart w:id="9" w:name="P376"/>
      <w:bookmarkEnd w:id="9"/>
      <w:r w:rsidRPr="004956CA">
        <w:rPr>
          <w:rFonts w:ascii="Times New Roman" w:eastAsia="Times New Roman" w:hAnsi="Times New Roman" w:cs="Times New Roman"/>
          <w:sz w:val="24"/>
          <w:szCs w:val="24"/>
          <w:lang w:eastAsia="ru-RU"/>
        </w:rPr>
        <w:t>Пояснительная записка</w:t>
      </w:r>
    </w:p>
    <w:p w:rsidR="00031461" w:rsidRPr="004956CA" w:rsidRDefault="00031461" w:rsidP="00031461">
      <w:pPr>
        <w:pStyle w:val="ConsPlusNormal"/>
        <w:jc w:val="center"/>
        <w:rPr>
          <w:rFonts w:ascii="Times New Roman" w:eastAsia="Times New Roman" w:hAnsi="Times New Roman" w:cs="Times New Roman"/>
          <w:sz w:val="24"/>
          <w:szCs w:val="24"/>
          <w:lang w:eastAsia="ru-RU"/>
        </w:rPr>
      </w:pPr>
      <w:r w:rsidRPr="004956CA">
        <w:rPr>
          <w:rFonts w:ascii="Times New Roman" w:eastAsia="Times New Roman" w:hAnsi="Times New Roman" w:cs="Times New Roman"/>
          <w:sz w:val="24"/>
          <w:szCs w:val="24"/>
          <w:lang w:eastAsia="ru-RU"/>
        </w:rPr>
        <w:t>к проекту</w:t>
      </w:r>
      <w:r w:rsidR="00B57D3A">
        <w:rPr>
          <w:rFonts w:ascii="Times New Roman" w:eastAsia="Times New Roman" w:hAnsi="Times New Roman" w:cs="Times New Roman"/>
          <w:sz w:val="24"/>
          <w:szCs w:val="24"/>
          <w:lang w:eastAsia="ru-RU"/>
        </w:rPr>
        <w:t xml:space="preserve"> муниципального нормативного правового акта</w:t>
      </w:r>
    </w:p>
    <w:p w:rsidR="00031461" w:rsidRPr="004956CA" w:rsidRDefault="00031461" w:rsidP="00031461">
      <w:pPr>
        <w:pStyle w:val="ConsPlusNormal"/>
        <w:jc w:val="center"/>
        <w:rPr>
          <w:rFonts w:ascii="Times New Roman" w:eastAsia="Times New Roman" w:hAnsi="Times New Roman" w:cs="Times New Roman"/>
          <w:sz w:val="24"/>
          <w:szCs w:val="24"/>
          <w:lang w:eastAsia="ru-RU"/>
        </w:rPr>
      </w:pPr>
      <w:r w:rsidRPr="004956CA">
        <w:rPr>
          <w:rFonts w:ascii="Times New Roman" w:eastAsia="Times New Roman" w:hAnsi="Times New Roman" w:cs="Times New Roman"/>
          <w:sz w:val="24"/>
          <w:szCs w:val="24"/>
          <w:lang w:eastAsia="ru-RU"/>
        </w:rPr>
        <w:t>____________________________________________________________</w:t>
      </w:r>
    </w:p>
    <w:p w:rsidR="00031461" w:rsidRPr="004956CA" w:rsidRDefault="00031461" w:rsidP="00031461">
      <w:pPr>
        <w:pStyle w:val="ConsPlusNormal"/>
        <w:jc w:val="center"/>
        <w:rPr>
          <w:rFonts w:ascii="Times New Roman" w:eastAsia="Times New Roman" w:hAnsi="Times New Roman" w:cs="Times New Roman"/>
          <w:sz w:val="24"/>
          <w:szCs w:val="24"/>
          <w:lang w:eastAsia="ru-RU"/>
        </w:rPr>
      </w:pPr>
      <w:proofErr w:type="gramStart"/>
      <w:r w:rsidRPr="004956CA">
        <w:rPr>
          <w:rFonts w:ascii="Times New Roman" w:eastAsia="Times New Roman" w:hAnsi="Times New Roman" w:cs="Times New Roman"/>
          <w:sz w:val="24"/>
          <w:szCs w:val="24"/>
          <w:lang w:eastAsia="ru-RU"/>
        </w:rPr>
        <w:t>(наименование проектамуниципального нормативного правового акта</w:t>
      </w:r>
      <w:proofErr w:type="gramEnd"/>
    </w:p>
    <w:p w:rsidR="00031461" w:rsidRPr="004956CA" w:rsidRDefault="00031461" w:rsidP="00031461">
      <w:pPr>
        <w:pStyle w:val="ConsPlusNormal"/>
        <w:jc w:val="center"/>
        <w:rPr>
          <w:rFonts w:ascii="Times New Roman" w:eastAsia="Times New Roman" w:hAnsi="Times New Roman" w:cs="Times New Roman"/>
          <w:sz w:val="24"/>
          <w:szCs w:val="24"/>
          <w:lang w:eastAsia="ru-RU"/>
        </w:rPr>
      </w:pPr>
      <w:r w:rsidRPr="004956CA">
        <w:rPr>
          <w:rFonts w:ascii="Times New Roman" w:eastAsia="Times New Roman" w:hAnsi="Times New Roman" w:cs="Times New Roman"/>
          <w:sz w:val="24"/>
          <w:szCs w:val="24"/>
          <w:lang w:eastAsia="ru-RU"/>
        </w:rPr>
        <w:t xml:space="preserve">городского округа </w:t>
      </w:r>
      <w:r w:rsidR="004956CA">
        <w:rPr>
          <w:rFonts w:ascii="Times New Roman" w:eastAsia="Times New Roman" w:hAnsi="Times New Roman" w:cs="Times New Roman"/>
          <w:sz w:val="24"/>
          <w:szCs w:val="24"/>
          <w:lang w:eastAsia="ru-RU"/>
        </w:rPr>
        <w:t>Красноуральск</w:t>
      </w:r>
      <w:r w:rsidRPr="004956CA">
        <w:rPr>
          <w:rFonts w:ascii="Times New Roman" w:eastAsia="Times New Roman" w:hAnsi="Times New Roman" w:cs="Times New Roman"/>
          <w:sz w:val="24"/>
          <w:szCs w:val="24"/>
          <w:lang w:eastAsia="ru-RU"/>
        </w:rPr>
        <w:t>)</w:t>
      </w:r>
    </w:p>
    <w:p w:rsidR="00031461" w:rsidRPr="004956CA" w:rsidRDefault="00031461" w:rsidP="00031461">
      <w:pPr>
        <w:pStyle w:val="ConsPlusNormal"/>
        <w:ind w:left="540"/>
        <w:jc w:val="both"/>
        <w:rPr>
          <w:rFonts w:ascii="Times New Roman" w:eastAsia="Times New Roman" w:hAnsi="Times New Roman" w:cs="Times New Roman"/>
          <w:sz w:val="24"/>
          <w:szCs w:val="24"/>
          <w:lang w:eastAsia="ru-RU"/>
        </w:rPr>
      </w:pPr>
    </w:p>
    <w:p w:rsidR="00031461" w:rsidRPr="004956CA" w:rsidRDefault="00031461" w:rsidP="00B57D3A">
      <w:pPr>
        <w:pStyle w:val="ConsPlusNormal"/>
        <w:ind w:firstLine="539"/>
        <w:contextualSpacing/>
        <w:jc w:val="both"/>
        <w:rPr>
          <w:rFonts w:ascii="Times New Roman" w:eastAsia="Times New Roman" w:hAnsi="Times New Roman" w:cs="Times New Roman"/>
          <w:sz w:val="24"/>
          <w:szCs w:val="24"/>
          <w:lang w:eastAsia="ru-RU"/>
        </w:rPr>
      </w:pPr>
      <w:r w:rsidRPr="004956CA">
        <w:rPr>
          <w:rFonts w:ascii="Times New Roman" w:eastAsia="Times New Roman" w:hAnsi="Times New Roman" w:cs="Times New Roman"/>
          <w:sz w:val="24"/>
          <w:szCs w:val="24"/>
          <w:lang w:eastAsia="ru-RU"/>
        </w:rPr>
        <w:t xml:space="preserve">Предлагаемый к обсуждению проект (наименование проекта муниципального нормативного правового акта городского округа </w:t>
      </w:r>
      <w:r w:rsidR="004956CA">
        <w:rPr>
          <w:rFonts w:ascii="Times New Roman" w:eastAsia="Times New Roman" w:hAnsi="Times New Roman" w:cs="Times New Roman"/>
          <w:sz w:val="24"/>
          <w:szCs w:val="24"/>
          <w:lang w:eastAsia="ru-RU"/>
        </w:rPr>
        <w:t>Красноуральск</w:t>
      </w:r>
      <w:r w:rsidRPr="004956CA">
        <w:rPr>
          <w:rFonts w:ascii="Times New Roman" w:eastAsia="Times New Roman" w:hAnsi="Times New Roman" w:cs="Times New Roman"/>
          <w:sz w:val="24"/>
          <w:szCs w:val="24"/>
          <w:lang w:eastAsia="ru-RU"/>
        </w:rPr>
        <w:t>) характеризуется (высокой/средней/низкой) степенью регулирующего воздействия по следующим признакам (обоснование отнесения проекта муниципального нормативного правового акта к той или иной степени регулирующего воздействия).</w:t>
      </w:r>
    </w:p>
    <w:p w:rsidR="00031461" w:rsidRPr="004956CA" w:rsidRDefault="00031461" w:rsidP="00B57D3A">
      <w:pPr>
        <w:pStyle w:val="ConsPlusNormal"/>
        <w:spacing w:before="220"/>
        <w:ind w:firstLine="539"/>
        <w:contextualSpacing/>
        <w:jc w:val="both"/>
        <w:rPr>
          <w:rFonts w:ascii="Times New Roman" w:eastAsia="Times New Roman" w:hAnsi="Times New Roman" w:cs="Times New Roman"/>
          <w:sz w:val="24"/>
          <w:szCs w:val="24"/>
          <w:lang w:eastAsia="ru-RU"/>
        </w:rPr>
      </w:pPr>
      <w:r w:rsidRPr="004956CA">
        <w:rPr>
          <w:rFonts w:ascii="Times New Roman" w:eastAsia="Times New Roman" w:hAnsi="Times New Roman" w:cs="Times New Roman"/>
          <w:sz w:val="24"/>
          <w:szCs w:val="24"/>
          <w:lang w:eastAsia="ru-RU"/>
        </w:rPr>
        <w:t>В настоящее время сфера регулирования предлагаемого к разработке и принятию муниципального нормативного правового акта (описание текущего состояния сферы регулирования, проблемы, на решение которой направлено муниципальное регулирование, оценки негативных эффектов от проблемы в настоящее время и прогноз негативного эффекта от ее не решения в будущем).</w:t>
      </w:r>
    </w:p>
    <w:p w:rsidR="00031461" w:rsidRPr="004956CA" w:rsidRDefault="00031461" w:rsidP="00B57D3A">
      <w:pPr>
        <w:pStyle w:val="ConsPlusNormal"/>
        <w:spacing w:before="220"/>
        <w:ind w:firstLine="539"/>
        <w:contextualSpacing/>
        <w:jc w:val="both"/>
        <w:rPr>
          <w:rFonts w:ascii="Times New Roman" w:eastAsia="Times New Roman" w:hAnsi="Times New Roman" w:cs="Times New Roman"/>
          <w:sz w:val="24"/>
          <w:szCs w:val="24"/>
          <w:lang w:eastAsia="ru-RU"/>
        </w:rPr>
      </w:pPr>
      <w:r w:rsidRPr="004956CA">
        <w:rPr>
          <w:rFonts w:ascii="Times New Roman" w:eastAsia="Times New Roman" w:hAnsi="Times New Roman" w:cs="Times New Roman"/>
          <w:sz w:val="24"/>
          <w:szCs w:val="24"/>
          <w:lang w:eastAsia="ru-RU"/>
        </w:rPr>
        <w:t xml:space="preserve">Полномочия ____________ (указывается орган местного самоуправления городского округа </w:t>
      </w:r>
      <w:r w:rsidR="004956CA">
        <w:rPr>
          <w:rFonts w:ascii="Times New Roman" w:eastAsia="Times New Roman" w:hAnsi="Times New Roman" w:cs="Times New Roman"/>
          <w:sz w:val="24"/>
          <w:szCs w:val="24"/>
          <w:lang w:eastAsia="ru-RU"/>
        </w:rPr>
        <w:t>Красноуральск</w:t>
      </w:r>
      <w:r w:rsidR="00B57D3A">
        <w:rPr>
          <w:rFonts w:ascii="Times New Roman" w:eastAsia="Times New Roman" w:hAnsi="Times New Roman" w:cs="Times New Roman"/>
          <w:sz w:val="24"/>
          <w:szCs w:val="24"/>
          <w:lang w:eastAsia="ru-RU"/>
        </w:rPr>
        <w:t>, муниципальное казенное учреждение</w:t>
      </w:r>
      <w:r w:rsidRPr="004956CA">
        <w:rPr>
          <w:rFonts w:ascii="Times New Roman" w:eastAsia="Times New Roman" w:hAnsi="Times New Roman" w:cs="Times New Roman"/>
          <w:sz w:val="24"/>
          <w:szCs w:val="24"/>
          <w:lang w:eastAsia="ru-RU"/>
        </w:rPr>
        <w:t>) в регулируемой сфере определены (наименования законодательных и иных нормативных правовых актов, со ссылкой на конкретные их части (статьи), в соответствии с которыми осуществляется муниципальное регулирование).</w:t>
      </w:r>
    </w:p>
    <w:p w:rsidR="00B57D3A" w:rsidRDefault="00031461" w:rsidP="00B57D3A">
      <w:pPr>
        <w:pStyle w:val="ConsPlusNormal"/>
        <w:spacing w:before="220"/>
        <w:ind w:firstLine="539"/>
        <w:contextualSpacing/>
        <w:jc w:val="both"/>
        <w:rPr>
          <w:rFonts w:ascii="Times New Roman" w:eastAsia="Times New Roman" w:hAnsi="Times New Roman" w:cs="Times New Roman"/>
          <w:sz w:val="24"/>
          <w:szCs w:val="24"/>
          <w:lang w:eastAsia="ru-RU"/>
        </w:rPr>
      </w:pPr>
      <w:r w:rsidRPr="004956CA">
        <w:rPr>
          <w:rFonts w:ascii="Times New Roman" w:eastAsia="Times New Roman" w:hAnsi="Times New Roman" w:cs="Times New Roman"/>
          <w:sz w:val="24"/>
          <w:szCs w:val="24"/>
          <w:lang w:eastAsia="ru-RU"/>
        </w:rPr>
        <w:t xml:space="preserve">Предполагается, что муниципальное регулирование будет направлено </w:t>
      </w:r>
      <w:proofErr w:type="gramStart"/>
      <w:r w:rsidRPr="004956CA">
        <w:rPr>
          <w:rFonts w:ascii="Times New Roman" w:eastAsia="Times New Roman" w:hAnsi="Times New Roman" w:cs="Times New Roman"/>
          <w:sz w:val="24"/>
          <w:szCs w:val="24"/>
          <w:lang w:eastAsia="ru-RU"/>
        </w:rPr>
        <w:t>на</w:t>
      </w:r>
      <w:proofErr w:type="gramEnd"/>
      <w:r w:rsidRPr="004956CA">
        <w:rPr>
          <w:rFonts w:ascii="Times New Roman" w:eastAsia="Times New Roman" w:hAnsi="Times New Roman" w:cs="Times New Roman"/>
          <w:sz w:val="24"/>
          <w:szCs w:val="24"/>
          <w:lang w:eastAsia="ru-RU"/>
        </w:rPr>
        <w:t xml:space="preserve"> (или </w:t>
      </w:r>
      <w:proofErr w:type="gramStart"/>
      <w:r w:rsidRPr="004956CA">
        <w:rPr>
          <w:rFonts w:ascii="Times New Roman" w:eastAsia="Times New Roman" w:hAnsi="Times New Roman" w:cs="Times New Roman"/>
          <w:sz w:val="24"/>
          <w:szCs w:val="24"/>
          <w:lang w:eastAsia="ru-RU"/>
        </w:rPr>
        <w:t>муниципальным</w:t>
      </w:r>
      <w:proofErr w:type="gramEnd"/>
      <w:r w:rsidRPr="004956CA">
        <w:rPr>
          <w:rFonts w:ascii="Times New Roman" w:eastAsia="Times New Roman" w:hAnsi="Times New Roman" w:cs="Times New Roman"/>
          <w:sz w:val="24"/>
          <w:szCs w:val="24"/>
          <w:lang w:eastAsia="ru-RU"/>
        </w:rPr>
        <w:t xml:space="preserve"> регулированием будут затронуты) следующие группы субъектов предпринимательской (инвестиционной) деятельности, иных группах, включая органы местного самоуправления, муниципальные организации, интересы которых будут затронуты предлагаемым муниципальным регулированием в части.</w:t>
      </w:r>
    </w:p>
    <w:p w:rsidR="00B57D3A" w:rsidRDefault="00031461" w:rsidP="00B57D3A">
      <w:pPr>
        <w:pStyle w:val="ConsPlusNormal"/>
        <w:spacing w:before="220"/>
        <w:ind w:firstLine="539"/>
        <w:contextualSpacing/>
        <w:jc w:val="both"/>
        <w:rPr>
          <w:rFonts w:ascii="Times New Roman" w:eastAsia="Times New Roman" w:hAnsi="Times New Roman" w:cs="Times New Roman"/>
          <w:sz w:val="24"/>
          <w:szCs w:val="24"/>
          <w:lang w:eastAsia="ru-RU"/>
        </w:rPr>
      </w:pPr>
      <w:r w:rsidRPr="004956CA">
        <w:rPr>
          <w:rFonts w:ascii="Times New Roman" w:eastAsia="Times New Roman" w:hAnsi="Times New Roman" w:cs="Times New Roman"/>
          <w:sz w:val="24"/>
          <w:szCs w:val="24"/>
          <w:lang w:eastAsia="ru-RU"/>
        </w:rPr>
        <w:t>В связи с принятием (наименование проекта муниципального нормативного правового акта) возникают (</w:t>
      </w:r>
      <w:proofErr w:type="gramStart"/>
      <w:r w:rsidRPr="004956CA">
        <w:rPr>
          <w:rFonts w:ascii="Times New Roman" w:eastAsia="Times New Roman" w:hAnsi="Times New Roman" w:cs="Times New Roman"/>
          <w:sz w:val="24"/>
          <w:szCs w:val="24"/>
          <w:lang w:eastAsia="ru-RU"/>
        </w:rPr>
        <w:t xml:space="preserve">изменяются) </w:t>
      </w:r>
      <w:proofErr w:type="gramEnd"/>
      <w:r w:rsidRPr="004956CA">
        <w:rPr>
          <w:rFonts w:ascii="Times New Roman" w:eastAsia="Times New Roman" w:hAnsi="Times New Roman" w:cs="Times New Roman"/>
          <w:sz w:val="24"/>
          <w:szCs w:val="24"/>
          <w:lang w:eastAsia="ru-RU"/>
        </w:rPr>
        <w:t xml:space="preserve">полномочия (указывается орган местного самоуправления городского округа </w:t>
      </w:r>
      <w:r w:rsidR="004956CA">
        <w:rPr>
          <w:rFonts w:ascii="Times New Roman" w:eastAsia="Times New Roman" w:hAnsi="Times New Roman" w:cs="Times New Roman"/>
          <w:sz w:val="24"/>
          <w:szCs w:val="24"/>
          <w:lang w:eastAsia="ru-RU"/>
        </w:rPr>
        <w:t>Красноуральск</w:t>
      </w:r>
      <w:r w:rsidRPr="004956CA">
        <w:rPr>
          <w:rFonts w:ascii="Times New Roman" w:eastAsia="Times New Roman" w:hAnsi="Times New Roman" w:cs="Times New Roman"/>
          <w:sz w:val="24"/>
          <w:szCs w:val="24"/>
          <w:lang w:eastAsia="ru-RU"/>
        </w:rPr>
        <w:t xml:space="preserve">), связанные с осуществлением следующих функций (описание новых (изменяющихся) функций, прав, обязанностей органа местного самоуправления городского округа </w:t>
      </w:r>
      <w:r w:rsidR="004956CA">
        <w:rPr>
          <w:rFonts w:ascii="Times New Roman" w:eastAsia="Times New Roman" w:hAnsi="Times New Roman" w:cs="Times New Roman"/>
          <w:sz w:val="24"/>
          <w:szCs w:val="24"/>
          <w:lang w:eastAsia="ru-RU"/>
        </w:rPr>
        <w:t>Красноуральск</w:t>
      </w:r>
      <w:r w:rsidRPr="004956CA">
        <w:rPr>
          <w:rFonts w:ascii="Times New Roman" w:eastAsia="Times New Roman" w:hAnsi="Times New Roman" w:cs="Times New Roman"/>
          <w:sz w:val="24"/>
          <w:szCs w:val="24"/>
          <w:lang w:eastAsia="ru-RU"/>
        </w:rPr>
        <w:t>). Данные изменения потребуют (указывается в случае необходимости: разработки новых нормативных правовых актов, изменения численности работников, исполняющих функции непосредственно связанные с предметом регулирования).</w:t>
      </w:r>
    </w:p>
    <w:p w:rsidR="00031461" w:rsidRPr="004956CA" w:rsidRDefault="00031461" w:rsidP="00B57D3A">
      <w:pPr>
        <w:pStyle w:val="ConsPlusNormal"/>
        <w:spacing w:before="220"/>
        <w:ind w:firstLine="539"/>
        <w:contextualSpacing/>
        <w:jc w:val="both"/>
        <w:rPr>
          <w:rFonts w:ascii="Times New Roman" w:eastAsia="Times New Roman" w:hAnsi="Times New Roman" w:cs="Times New Roman"/>
          <w:sz w:val="24"/>
          <w:szCs w:val="24"/>
          <w:lang w:eastAsia="ru-RU"/>
        </w:rPr>
      </w:pPr>
      <w:r w:rsidRPr="004956CA">
        <w:rPr>
          <w:rFonts w:ascii="Times New Roman" w:eastAsia="Times New Roman" w:hAnsi="Times New Roman" w:cs="Times New Roman"/>
          <w:sz w:val="24"/>
          <w:szCs w:val="24"/>
          <w:lang w:eastAsia="ru-RU"/>
        </w:rPr>
        <w:t>В связи с принятием (наименование проекта муниципального нормативного правового акта) возникают (изменяются) обязанности, запреты и ограничения для субъектов предпринимательской и инвестиционной деятельности (указываются новые обязанности, запреты и ограничения для субъектов предпринимательской и инвестиционной деятельности либо осуществляется характеристика изменений содержания существующих обязанностей, запретов и ограничений для таких субъектов).</w:t>
      </w:r>
    </w:p>
    <w:p w:rsidR="00031461" w:rsidRPr="004956CA" w:rsidRDefault="00031461" w:rsidP="00031461">
      <w:pPr>
        <w:pStyle w:val="ConsPlusNormal"/>
        <w:ind w:firstLine="540"/>
        <w:jc w:val="both"/>
        <w:rPr>
          <w:rFonts w:ascii="Times New Roman" w:eastAsia="Times New Roman" w:hAnsi="Times New Roman" w:cs="Times New Roman"/>
          <w:sz w:val="24"/>
          <w:szCs w:val="24"/>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22"/>
        <w:gridCol w:w="1902"/>
        <w:gridCol w:w="2547"/>
        <w:gridCol w:w="2268"/>
      </w:tblGrid>
      <w:tr w:rsidR="00031461" w:rsidTr="002A146B">
        <w:tc>
          <w:tcPr>
            <w:tcW w:w="2922" w:type="dxa"/>
          </w:tcPr>
          <w:p w:rsidR="00031461" w:rsidRPr="004956CA" w:rsidRDefault="00031461" w:rsidP="00031461">
            <w:pPr>
              <w:pStyle w:val="ConsPlusNormal"/>
              <w:jc w:val="center"/>
              <w:rPr>
                <w:rFonts w:ascii="Times New Roman" w:eastAsia="Times New Roman" w:hAnsi="Times New Roman" w:cs="Times New Roman"/>
                <w:sz w:val="24"/>
                <w:szCs w:val="24"/>
                <w:lang w:eastAsia="ru-RU"/>
              </w:rPr>
            </w:pPr>
            <w:r w:rsidRPr="004956CA">
              <w:rPr>
                <w:rFonts w:ascii="Times New Roman" w:eastAsia="Times New Roman" w:hAnsi="Times New Roman" w:cs="Times New Roman"/>
                <w:sz w:val="24"/>
                <w:szCs w:val="24"/>
                <w:lang w:eastAsia="ru-RU"/>
              </w:rPr>
              <w:lastRenderedPageBreak/>
              <w:t>Группы субъектов предпринимательской (инвестиционной) деятельности, иные группы, включая органы местного самоуправления</w:t>
            </w:r>
          </w:p>
        </w:tc>
        <w:tc>
          <w:tcPr>
            <w:tcW w:w="1902" w:type="dxa"/>
          </w:tcPr>
          <w:p w:rsidR="00031461" w:rsidRPr="004956CA" w:rsidRDefault="00031461" w:rsidP="00031461">
            <w:pPr>
              <w:pStyle w:val="ConsPlusNormal"/>
              <w:jc w:val="center"/>
              <w:rPr>
                <w:rFonts w:ascii="Times New Roman" w:eastAsia="Times New Roman" w:hAnsi="Times New Roman" w:cs="Times New Roman"/>
                <w:sz w:val="24"/>
                <w:szCs w:val="24"/>
                <w:lang w:eastAsia="ru-RU"/>
              </w:rPr>
            </w:pPr>
            <w:r w:rsidRPr="004956CA">
              <w:rPr>
                <w:rFonts w:ascii="Times New Roman" w:eastAsia="Times New Roman" w:hAnsi="Times New Roman" w:cs="Times New Roman"/>
                <w:sz w:val="24"/>
                <w:szCs w:val="24"/>
                <w:lang w:eastAsia="ru-RU"/>
              </w:rPr>
              <w:t>Количественная оценка человек/единиц</w:t>
            </w:r>
          </w:p>
        </w:tc>
        <w:tc>
          <w:tcPr>
            <w:tcW w:w="2547" w:type="dxa"/>
          </w:tcPr>
          <w:p w:rsidR="00031461" w:rsidRPr="004956CA" w:rsidRDefault="00031461" w:rsidP="00031461">
            <w:pPr>
              <w:pStyle w:val="ConsPlusNormal"/>
              <w:jc w:val="center"/>
              <w:rPr>
                <w:rFonts w:ascii="Times New Roman" w:eastAsia="Times New Roman" w:hAnsi="Times New Roman" w:cs="Times New Roman"/>
                <w:sz w:val="24"/>
                <w:szCs w:val="24"/>
                <w:lang w:eastAsia="ru-RU"/>
              </w:rPr>
            </w:pPr>
            <w:r w:rsidRPr="004956CA">
              <w:rPr>
                <w:rFonts w:ascii="Times New Roman" w:eastAsia="Times New Roman" w:hAnsi="Times New Roman" w:cs="Times New Roman"/>
                <w:sz w:val="24"/>
                <w:szCs w:val="24"/>
                <w:lang w:eastAsia="ru-RU"/>
              </w:rPr>
              <w:t>Вид и характеристика воздействия</w:t>
            </w:r>
          </w:p>
        </w:tc>
        <w:tc>
          <w:tcPr>
            <w:tcW w:w="2268" w:type="dxa"/>
          </w:tcPr>
          <w:p w:rsidR="00031461" w:rsidRPr="004956CA" w:rsidRDefault="00031461" w:rsidP="00031461">
            <w:pPr>
              <w:pStyle w:val="ConsPlusNormal"/>
              <w:jc w:val="center"/>
              <w:rPr>
                <w:rFonts w:ascii="Times New Roman" w:eastAsia="Times New Roman" w:hAnsi="Times New Roman" w:cs="Times New Roman"/>
                <w:sz w:val="24"/>
                <w:szCs w:val="24"/>
                <w:lang w:eastAsia="ru-RU"/>
              </w:rPr>
            </w:pPr>
            <w:r w:rsidRPr="004956CA">
              <w:rPr>
                <w:rFonts w:ascii="Times New Roman" w:eastAsia="Times New Roman" w:hAnsi="Times New Roman" w:cs="Times New Roman"/>
                <w:sz w:val="24"/>
                <w:szCs w:val="24"/>
                <w:lang w:eastAsia="ru-RU"/>
              </w:rPr>
              <w:t>Дополнительные расходы/снижение доходов, тысяч рублей</w:t>
            </w:r>
          </w:p>
        </w:tc>
      </w:tr>
      <w:tr w:rsidR="00031461" w:rsidTr="002A146B">
        <w:tc>
          <w:tcPr>
            <w:tcW w:w="2922" w:type="dxa"/>
          </w:tcPr>
          <w:p w:rsidR="00031461" w:rsidRPr="004956CA" w:rsidRDefault="00031461" w:rsidP="00031461">
            <w:pPr>
              <w:pStyle w:val="ConsPlusNormal"/>
              <w:rPr>
                <w:rFonts w:ascii="Times New Roman" w:eastAsia="Times New Roman" w:hAnsi="Times New Roman" w:cs="Times New Roman"/>
                <w:sz w:val="24"/>
                <w:szCs w:val="24"/>
                <w:lang w:eastAsia="ru-RU"/>
              </w:rPr>
            </w:pPr>
            <w:r w:rsidRPr="004956CA">
              <w:rPr>
                <w:rFonts w:ascii="Times New Roman" w:eastAsia="Times New Roman" w:hAnsi="Times New Roman" w:cs="Times New Roman"/>
                <w:sz w:val="24"/>
                <w:szCs w:val="24"/>
                <w:lang w:eastAsia="ru-RU"/>
              </w:rPr>
              <w:t>наименование группы 1</w:t>
            </w:r>
          </w:p>
        </w:tc>
        <w:tc>
          <w:tcPr>
            <w:tcW w:w="1902" w:type="dxa"/>
          </w:tcPr>
          <w:p w:rsidR="00031461" w:rsidRPr="004956CA" w:rsidRDefault="00031461" w:rsidP="00031461">
            <w:pPr>
              <w:pStyle w:val="ConsPlusNormal"/>
              <w:rPr>
                <w:rFonts w:ascii="Times New Roman" w:eastAsia="Times New Roman" w:hAnsi="Times New Roman" w:cs="Times New Roman"/>
                <w:sz w:val="24"/>
                <w:szCs w:val="24"/>
                <w:lang w:eastAsia="ru-RU"/>
              </w:rPr>
            </w:pPr>
            <w:r w:rsidRPr="004956CA">
              <w:rPr>
                <w:rFonts w:ascii="Times New Roman" w:eastAsia="Times New Roman" w:hAnsi="Times New Roman" w:cs="Times New Roman"/>
                <w:sz w:val="24"/>
                <w:szCs w:val="24"/>
                <w:lang w:eastAsia="ru-RU"/>
              </w:rPr>
              <w:t>статистическая или экспертная количественная оценка группы 1</w:t>
            </w:r>
          </w:p>
        </w:tc>
        <w:tc>
          <w:tcPr>
            <w:tcW w:w="2547" w:type="dxa"/>
          </w:tcPr>
          <w:p w:rsidR="00031461" w:rsidRPr="004956CA" w:rsidRDefault="00031461" w:rsidP="00031461">
            <w:pPr>
              <w:pStyle w:val="ConsPlusNormal"/>
              <w:rPr>
                <w:rFonts w:ascii="Times New Roman" w:eastAsia="Times New Roman" w:hAnsi="Times New Roman" w:cs="Times New Roman"/>
                <w:sz w:val="24"/>
                <w:szCs w:val="24"/>
                <w:lang w:eastAsia="ru-RU"/>
              </w:rPr>
            </w:pPr>
            <w:r w:rsidRPr="004956CA">
              <w:rPr>
                <w:rFonts w:ascii="Times New Roman" w:eastAsia="Times New Roman" w:hAnsi="Times New Roman" w:cs="Times New Roman"/>
                <w:sz w:val="24"/>
                <w:szCs w:val="24"/>
                <w:lang w:eastAsia="ru-RU"/>
              </w:rPr>
              <w:t>новые (изменяемые) обязанности, запреты, ограничения для группы 1</w:t>
            </w:r>
          </w:p>
        </w:tc>
        <w:tc>
          <w:tcPr>
            <w:tcW w:w="2268" w:type="dxa"/>
          </w:tcPr>
          <w:p w:rsidR="00031461" w:rsidRPr="004956CA" w:rsidRDefault="00031461" w:rsidP="00031461">
            <w:pPr>
              <w:pStyle w:val="ConsPlusNormal"/>
              <w:rPr>
                <w:rFonts w:ascii="Times New Roman" w:eastAsia="Times New Roman" w:hAnsi="Times New Roman" w:cs="Times New Roman"/>
                <w:sz w:val="24"/>
                <w:szCs w:val="24"/>
                <w:lang w:eastAsia="ru-RU"/>
              </w:rPr>
            </w:pPr>
            <w:r w:rsidRPr="004956CA">
              <w:rPr>
                <w:rFonts w:ascii="Times New Roman" w:eastAsia="Times New Roman" w:hAnsi="Times New Roman" w:cs="Times New Roman"/>
                <w:sz w:val="24"/>
                <w:szCs w:val="24"/>
                <w:lang w:eastAsia="ru-RU"/>
              </w:rPr>
              <w:t>суммарная оценка расходов (недополученных доходов) группы 1 от введения нового регулирования</w:t>
            </w:r>
          </w:p>
        </w:tc>
      </w:tr>
      <w:tr w:rsidR="00031461" w:rsidTr="002A146B">
        <w:tc>
          <w:tcPr>
            <w:tcW w:w="2922" w:type="dxa"/>
          </w:tcPr>
          <w:p w:rsidR="00031461" w:rsidRPr="004956CA" w:rsidRDefault="00031461" w:rsidP="00031461">
            <w:pPr>
              <w:pStyle w:val="ConsPlusNormal"/>
              <w:rPr>
                <w:rFonts w:ascii="Times New Roman" w:eastAsia="Times New Roman" w:hAnsi="Times New Roman" w:cs="Times New Roman"/>
                <w:sz w:val="24"/>
                <w:szCs w:val="24"/>
                <w:lang w:eastAsia="ru-RU"/>
              </w:rPr>
            </w:pPr>
            <w:r w:rsidRPr="004956CA">
              <w:rPr>
                <w:rFonts w:ascii="Times New Roman" w:eastAsia="Times New Roman" w:hAnsi="Times New Roman" w:cs="Times New Roman"/>
                <w:sz w:val="24"/>
                <w:szCs w:val="24"/>
                <w:lang w:eastAsia="ru-RU"/>
              </w:rPr>
              <w:t>...</w:t>
            </w:r>
          </w:p>
        </w:tc>
        <w:tc>
          <w:tcPr>
            <w:tcW w:w="1902" w:type="dxa"/>
          </w:tcPr>
          <w:p w:rsidR="00031461" w:rsidRPr="004956CA" w:rsidRDefault="00031461" w:rsidP="00031461">
            <w:pPr>
              <w:pStyle w:val="ConsPlusNormal"/>
              <w:rPr>
                <w:rFonts w:ascii="Times New Roman" w:eastAsia="Times New Roman" w:hAnsi="Times New Roman" w:cs="Times New Roman"/>
                <w:sz w:val="24"/>
                <w:szCs w:val="24"/>
                <w:lang w:eastAsia="ru-RU"/>
              </w:rPr>
            </w:pPr>
          </w:p>
        </w:tc>
        <w:tc>
          <w:tcPr>
            <w:tcW w:w="2547" w:type="dxa"/>
          </w:tcPr>
          <w:p w:rsidR="00031461" w:rsidRPr="004956CA" w:rsidRDefault="00031461" w:rsidP="00031461">
            <w:pPr>
              <w:pStyle w:val="ConsPlusNormal"/>
              <w:rPr>
                <w:rFonts w:ascii="Times New Roman" w:eastAsia="Times New Roman" w:hAnsi="Times New Roman" w:cs="Times New Roman"/>
                <w:sz w:val="24"/>
                <w:szCs w:val="24"/>
                <w:lang w:eastAsia="ru-RU"/>
              </w:rPr>
            </w:pPr>
          </w:p>
        </w:tc>
        <w:tc>
          <w:tcPr>
            <w:tcW w:w="2268" w:type="dxa"/>
          </w:tcPr>
          <w:p w:rsidR="00031461" w:rsidRPr="004956CA" w:rsidRDefault="00031461" w:rsidP="00031461">
            <w:pPr>
              <w:pStyle w:val="ConsPlusNormal"/>
              <w:rPr>
                <w:rFonts w:ascii="Times New Roman" w:eastAsia="Times New Roman" w:hAnsi="Times New Roman" w:cs="Times New Roman"/>
                <w:sz w:val="24"/>
                <w:szCs w:val="24"/>
                <w:lang w:eastAsia="ru-RU"/>
              </w:rPr>
            </w:pPr>
          </w:p>
        </w:tc>
      </w:tr>
    </w:tbl>
    <w:p w:rsidR="00B57D3A" w:rsidRDefault="00031461" w:rsidP="00B57D3A">
      <w:pPr>
        <w:pStyle w:val="ConsPlusNormal"/>
        <w:ind w:firstLine="540"/>
        <w:jc w:val="both"/>
        <w:rPr>
          <w:rFonts w:ascii="Times New Roman" w:eastAsia="Times New Roman" w:hAnsi="Times New Roman" w:cs="Times New Roman"/>
          <w:sz w:val="24"/>
          <w:szCs w:val="24"/>
          <w:lang w:eastAsia="ru-RU"/>
        </w:rPr>
      </w:pPr>
      <w:r w:rsidRPr="004956CA">
        <w:rPr>
          <w:rFonts w:ascii="Times New Roman" w:eastAsia="Times New Roman" w:hAnsi="Times New Roman" w:cs="Times New Roman"/>
          <w:sz w:val="24"/>
          <w:szCs w:val="24"/>
          <w:lang w:eastAsia="ru-RU"/>
        </w:rPr>
        <w:t>В результате принятия (наименование проекта муниципального нормативного правового акта) ожидается (описание результата принятия муниципального нормативного правового акта).</w:t>
      </w:r>
    </w:p>
    <w:p w:rsidR="00B57D3A" w:rsidRDefault="00031461" w:rsidP="00B57D3A">
      <w:pPr>
        <w:pStyle w:val="ConsPlusNormal"/>
        <w:ind w:firstLine="540"/>
        <w:jc w:val="both"/>
        <w:rPr>
          <w:rFonts w:ascii="Times New Roman" w:eastAsia="Times New Roman" w:hAnsi="Times New Roman" w:cs="Times New Roman"/>
          <w:sz w:val="24"/>
          <w:szCs w:val="24"/>
          <w:lang w:eastAsia="ru-RU"/>
        </w:rPr>
      </w:pPr>
      <w:r w:rsidRPr="004956CA">
        <w:rPr>
          <w:rFonts w:ascii="Times New Roman" w:eastAsia="Times New Roman" w:hAnsi="Times New Roman" w:cs="Times New Roman"/>
          <w:sz w:val="24"/>
          <w:szCs w:val="24"/>
          <w:lang w:eastAsia="ru-RU"/>
        </w:rPr>
        <w:t xml:space="preserve">Реализация выбранного в (наименование проекта муниципального нормативного правового акта) способа регулирования связана со следующими рисками (описание возможных рисков негативных последствий, как для групп субъектов предпринимательской инвестиционной деятельности, так и для органов местного самоуправления и населения городского округа </w:t>
      </w:r>
      <w:r w:rsidR="004956CA">
        <w:rPr>
          <w:rFonts w:ascii="Times New Roman" w:eastAsia="Times New Roman" w:hAnsi="Times New Roman" w:cs="Times New Roman"/>
          <w:sz w:val="24"/>
          <w:szCs w:val="24"/>
          <w:lang w:eastAsia="ru-RU"/>
        </w:rPr>
        <w:t>Красноуральск</w:t>
      </w:r>
      <w:r w:rsidRPr="004956CA">
        <w:rPr>
          <w:rFonts w:ascii="Times New Roman" w:eastAsia="Times New Roman" w:hAnsi="Times New Roman" w:cs="Times New Roman"/>
          <w:sz w:val="24"/>
          <w:szCs w:val="24"/>
          <w:lang w:eastAsia="ru-RU"/>
        </w:rPr>
        <w:t>).</w:t>
      </w:r>
    </w:p>
    <w:p w:rsidR="00B57D3A" w:rsidRDefault="00031461" w:rsidP="00B57D3A">
      <w:pPr>
        <w:pStyle w:val="ConsPlusNormal"/>
        <w:ind w:firstLine="540"/>
        <w:jc w:val="both"/>
        <w:rPr>
          <w:rFonts w:ascii="Times New Roman" w:eastAsia="Times New Roman" w:hAnsi="Times New Roman" w:cs="Times New Roman"/>
          <w:sz w:val="24"/>
          <w:szCs w:val="24"/>
          <w:lang w:eastAsia="ru-RU"/>
        </w:rPr>
      </w:pPr>
      <w:r w:rsidRPr="004956CA">
        <w:rPr>
          <w:rFonts w:ascii="Times New Roman" w:eastAsia="Times New Roman" w:hAnsi="Times New Roman" w:cs="Times New Roman"/>
          <w:sz w:val="24"/>
          <w:szCs w:val="24"/>
          <w:lang w:eastAsia="ru-RU"/>
        </w:rPr>
        <w:t xml:space="preserve">Предполагаемая дата вступления в силу (наименование проекта муниципального нормативного правового акта) (указывается точная дата в формате </w:t>
      </w:r>
      <w:proofErr w:type="spellStart"/>
      <w:r w:rsidRPr="004956CA">
        <w:rPr>
          <w:rFonts w:ascii="Times New Roman" w:eastAsia="Times New Roman" w:hAnsi="Times New Roman" w:cs="Times New Roman"/>
          <w:sz w:val="24"/>
          <w:szCs w:val="24"/>
          <w:lang w:eastAsia="ru-RU"/>
        </w:rPr>
        <w:t>чч.мм</w:t>
      </w:r>
      <w:proofErr w:type="gramStart"/>
      <w:r w:rsidRPr="004956CA">
        <w:rPr>
          <w:rFonts w:ascii="Times New Roman" w:eastAsia="Times New Roman" w:hAnsi="Times New Roman" w:cs="Times New Roman"/>
          <w:sz w:val="24"/>
          <w:szCs w:val="24"/>
          <w:lang w:eastAsia="ru-RU"/>
        </w:rPr>
        <w:t>.г</w:t>
      </w:r>
      <w:proofErr w:type="gramEnd"/>
      <w:r w:rsidRPr="004956CA">
        <w:rPr>
          <w:rFonts w:ascii="Times New Roman" w:eastAsia="Times New Roman" w:hAnsi="Times New Roman" w:cs="Times New Roman"/>
          <w:sz w:val="24"/>
          <w:szCs w:val="24"/>
          <w:lang w:eastAsia="ru-RU"/>
        </w:rPr>
        <w:t>ггг</w:t>
      </w:r>
      <w:proofErr w:type="spellEnd"/>
      <w:r w:rsidRPr="004956CA">
        <w:rPr>
          <w:rFonts w:ascii="Times New Roman" w:eastAsia="Times New Roman" w:hAnsi="Times New Roman" w:cs="Times New Roman"/>
          <w:sz w:val="24"/>
          <w:szCs w:val="24"/>
          <w:lang w:eastAsia="ru-RU"/>
        </w:rPr>
        <w:t>).</w:t>
      </w:r>
    </w:p>
    <w:p w:rsidR="00031461" w:rsidRPr="004956CA" w:rsidRDefault="00031461" w:rsidP="00B57D3A">
      <w:pPr>
        <w:pStyle w:val="ConsPlusNormal"/>
        <w:ind w:firstLine="540"/>
        <w:jc w:val="both"/>
        <w:rPr>
          <w:rFonts w:ascii="Times New Roman" w:eastAsia="Times New Roman" w:hAnsi="Times New Roman" w:cs="Times New Roman"/>
          <w:sz w:val="24"/>
          <w:szCs w:val="24"/>
          <w:lang w:eastAsia="ru-RU"/>
        </w:rPr>
      </w:pPr>
      <w:r w:rsidRPr="004956CA">
        <w:rPr>
          <w:rFonts w:ascii="Times New Roman" w:eastAsia="Times New Roman" w:hAnsi="Times New Roman" w:cs="Times New Roman"/>
          <w:sz w:val="24"/>
          <w:szCs w:val="24"/>
          <w:lang w:eastAsia="ru-RU"/>
        </w:rPr>
        <w:t>Переходный период (указывается при наличии, если переходный период предполагается по отдельным положениям и/или группам субъектов, то и указывается отдельно для каждого) с (</w:t>
      </w:r>
      <w:proofErr w:type="spellStart"/>
      <w:r w:rsidRPr="004956CA">
        <w:rPr>
          <w:rFonts w:ascii="Times New Roman" w:eastAsia="Times New Roman" w:hAnsi="Times New Roman" w:cs="Times New Roman"/>
          <w:sz w:val="24"/>
          <w:szCs w:val="24"/>
          <w:lang w:eastAsia="ru-RU"/>
        </w:rPr>
        <w:t>чч.мм</w:t>
      </w:r>
      <w:proofErr w:type="gramStart"/>
      <w:r w:rsidRPr="004956CA">
        <w:rPr>
          <w:rFonts w:ascii="Times New Roman" w:eastAsia="Times New Roman" w:hAnsi="Times New Roman" w:cs="Times New Roman"/>
          <w:sz w:val="24"/>
          <w:szCs w:val="24"/>
          <w:lang w:eastAsia="ru-RU"/>
        </w:rPr>
        <w:t>.г</w:t>
      </w:r>
      <w:proofErr w:type="gramEnd"/>
      <w:r w:rsidRPr="004956CA">
        <w:rPr>
          <w:rFonts w:ascii="Times New Roman" w:eastAsia="Times New Roman" w:hAnsi="Times New Roman" w:cs="Times New Roman"/>
          <w:sz w:val="24"/>
          <w:szCs w:val="24"/>
          <w:lang w:eastAsia="ru-RU"/>
        </w:rPr>
        <w:t>ггг</w:t>
      </w:r>
      <w:proofErr w:type="spellEnd"/>
      <w:r w:rsidRPr="004956CA">
        <w:rPr>
          <w:rFonts w:ascii="Times New Roman" w:eastAsia="Times New Roman" w:hAnsi="Times New Roman" w:cs="Times New Roman"/>
          <w:sz w:val="24"/>
          <w:szCs w:val="24"/>
          <w:lang w:eastAsia="ru-RU"/>
        </w:rPr>
        <w:t>) по (</w:t>
      </w:r>
      <w:proofErr w:type="spellStart"/>
      <w:r w:rsidRPr="004956CA">
        <w:rPr>
          <w:rFonts w:ascii="Times New Roman" w:eastAsia="Times New Roman" w:hAnsi="Times New Roman" w:cs="Times New Roman"/>
          <w:sz w:val="24"/>
          <w:szCs w:val="24"/>
          <w:lang w:eastAsia="ru-RU"/>
        </w:rPr>
        <w:t>чч.мм.гггг</w:t>
      </w:r>
      <w:proofErr w:type="spellEnd"/>
      <w:r w:rsidRPr="004956CA">
        <w:rPr>
          <w:rFonts w:ascii="Times New Roman" w:eastAsia="Times New Roman" w:hAnsi="Times New Roman" w:cs="Times New Roman"/>
          <w:sz w:val="24"/>
          <w:szCs w:val="24"/>
          <w:lang w:eastAsia="ru-RU"/>
        </w:rPr>
        <w:t>).</w:t>
      </w:r>
    </w:p>
    <w:p w:rsidR="00031461" w:rsidRPr="004956CA" w:rsidRDefault="00031461" w:rsidP="00031461">
      <w:pPr>
        <w:pStyle w:val="ConsPlusNormal"/>
        <w:ind w:firstLine="540"/>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4649"/>
        <w:gridCol w:w="4422"/>
      </w:tblGrid>
      <w:tr w:rsidR="00031461" w:rsidTr="00031461">
        <w:tc>
          <w:tcPr>
            <w:tcW w:w="4649" w:type="dxa"/>
            <w:tcBorders>
              <w:top w:val="nil"/>
              <w:left w:val="nil"/>
              <w:bottom w:val="nil"/>
              <w:right w:val="nil"/>
            </w:tcBorders>
          </w:tcPr>
          <w:p w:rsidR="00031461" w:rsidRPr="004956CA" w:rsidRDefault="00031461" w:rsidP="00020E74">
            <w:pPr>
              <w:pStyle w:val="ConsPlusNormal"/>
              <w:rPr>
                <w:rFonts w:ascii="Times New Roman" w:eastAsia="Times New Roman" w:hAnsi="Times New Roman" w:cs="Times New Roman"/>
                <w:sz w:val="24"/>
                <w:szCs w:val="24"/>
                <w:lang w:eastAsia="ru-RU"/>
              </w:rPr>
            </w:pPr>
            <w:r w:rsidRPr="004956CA">
              <w:rPr>
                <w:rFonts w:ascii="Times New Roman" w:eastAsia="Times New Roman" w:hAnsi="Times New Roman" w:cs="Times New Roman"/>
                <w:sz w:val="24"/>
                <w:szCs w:val="24"/>
                <w:lang w:eastAsia="ru-RU"/>
              </w:rPr>
              <w:t xml:space="preserve">Разработчик проекта муниципального нормативного правового акта </w:t>
            </w:r>
          </w:p>
        </w:tc>
        <w:tc>
          <w:tcPr>
            <w:tcW w:w="4422" w:type="dxa"/>
            <w:tcBorders>
              <w:top w:val="nil"/>
              <w:left w:val="nil"/>
              <w:bottom w:val="nil"/>
              <w:right w:val="nil"/>
            </w:tcBorders>
          </w:tcPr>
          <w:p w:rsidR="00031461" w:rsidRPr="004956CA" w:rsidRDefault="00031461" w:rsidP="00031461">
            <w:pPr>
              <w:pStyle w:val="ConsPlusNormal"/>
              <w:jc w:val="both"/>
              <w:rPr>
                <w:rFonts w:ascii="Times New Roman" w:eastAsia="Times New Roman" w:hAnsi="Times New Roman" w:cs="Times New Roman"/>
                <w:sz w:val="24"/>
                <w:szCs w:val="24"/>
                <w:lang w:eastAsia="ru-RU"/>
              </w:rPr>
            </w:pPr>
          </w:p>
        </w:tc>
      </w:tr>
      <w:tr w:rsidR="00031461" w:rsidTr="00031461">
        <w:tc>
          <w:tcPr>
            <w:tcW w:w="4649" w:type="dxa"/>
            <w:tcBorders>
              <w:top w:val="nil"/>
              <w:left w:val="nil"/>
              <w:bottom w:val="nil"/>
              <w:right w:val="nil"/>
            </w:tcBorders>
          </w:tcPr>
          <w:p w:rsidR="00031461" w:rsidRPr="004956CA" w:rsidRDefault="00031461" w:rsidP="00031461">
            <w:pPr>
              <w:pStyle w:val="ConsPlusNormal"/>
              <w:rPr>
                <w:rFonts w:ascii="Times New Roman" w:eastAsia="Times New Roman" w:hAnsi="Times New Roman" w:cs="Times New Roman"/>
                <w:sz w:val="24"/>
                <w:szCs w:val="24"/>
                <w:lang w:eastAsia="ru-RU"/>
              </w:rPr>
            </w:pPr>
            <w:r w:rsidRPr="004956CA">
              <w:rPr>
                <w:rFonts w:ascii="Times New Roman" w:eastAsia="Times New Roman" w:hAnsi="Times New Roman" w:cs="Times New Roman"/>
                <w:sz w:val="24"/>
                <w:szCs w:val="24"/>
                <w:lang w:eastAsia="ru-RU"/>
              </w:rPr>
              <w:t>(</w:t>
            </w:r>
            <w:r w:rsidR="004956CA">
              <w:rPr>
                <w:rFonts w:ascii="Times New Roman" w:eastAsia="Times New Roman" w:hAnsi="Times New Roman" w:cs="Times New Roman"/>
                <w:sz w:val="24"/>
                <w:szCs w:val="24"/>
                <w:lang w:eastAsia="ru-RU"/>
              </w:rPr>
              <w:t>ФИО, должность</w:t>
            </w:r>
            <w:r w:rsidRPr="004956CA">
              <w:rPr>
                <w:rFonts w:ascii="Times New Roman" w:eastAsia="Times New Roman" w:hAnsi="Times New Roman" w:cs="Times New Roman"/>
                <w:sz w:val="24"/>
                <w:szCs w:val="24"/>
                <w:lang w:eastAsia="ru-RU"/>
              </w:rPr>
              <w:t>)</w:t>
            </w:r>
          </w:p>
          <w:p w:rsidR="00031461" w:rsidRPr="004956CA" w:rsidRDefault="00031461" w:rsidP="00031461">
            <w:pPr>
              <w:pStyle w:val="ConsPlusNormal"/>
              <w:rPr>
                <w:rFonts w:ascii="Times New Roman" w:eastAsia="Times New Roman" w:hAnsi="Times New Roman" w:cs="Times New Roman"/>
                <w:sz w:val="24"/>
                <w:szCs w:val="24"/>
                <w:lang w:eastAsia="ru-RU"/>
              </w:rPr>
            </w:pPr>
          </w:p>
        </w:tc>
        <w:tc>
          <w:tcPr>
            <w:tcW w:w="4422" w:type="dxa"/>
            <w:tcBorders>
              <w:top w:val="nil"/>
              <w:left w:val="nil"/>
              <w:bottom w:val="nil"/>
              <w:right w:val="nil"/>
            </w:tcBorders>
          </w:tcPr>
          <w:p w:rsidR="00031461" w:rsidRPr="004956CA" w:rsidRDefault="00031461" w:rsidP="00031461">
            <w:pPr>
              <w:pStyle w:val="ConsPlusNormal"/>
              <w:jc w:val="center"/>
              <w:rPr>
                <w:rFonts w:ascii="Times New Roman" w:eastAsia="Times New Roman" w:hAnsi="Times New Roman" w:cs="Times New Roman"/>
                <w:sz w:val="24"/>
                <w:szCs w:val="24"/>
                <w:lang w:eastAsia="ru-RU"/>
              </w:rPr>
            </w:pPr>
            <w:r w:rsidRPr="004956CA">
              <w:rPr>
                <w:rFonts w:ascii="Times New Roman" w:eastAsia="Times New Roman" w:hAnsi="Times New Roman" w:cs="Times New Roman"/>
                <w:sz w:val="24"/>
                <w:szCs w:val="24"/>
                <w:lang w:eastAsia="ru-RU"/>
              </w:rPr>
              <w:t>______________________</w:t>
            </w:r>
          </w:p>
          <w:p w:rsidR="00031461" w:rsidRPr="004956CA" w:rsidRDefault="00031461" w:rsidP="00031461">
            <w:pPr>
              <w:pStyle w:val="ConsPlusNormal"/>
              <w:jc w:val="center"/>
              <w:rPr>
                <w:rFonts w:ascii="Times New Roman" w:eastAsia="Times New Roman" w:hAnsi="Times New Roman" w:cs="Times New Roman"/>
                <w:sz w:val="24"/>
                <w:szCs w:val="24"/>
                <w:lang w:eastAsia="ru-RU"/>
              </w:rPr>
            </w:pPr>
            <w:r w:rsidRPr="004956CA">
              <w:rPr>
                <w:rFonts w:ascii="Times New Roman" w:eastAsia="Times New Roman" w:hAnsi="Times New Roman" w:cs="Times New Roman"/>
                <w:sz w:val="24"/>
                <w:szCs w:val="24"/>
                <w:lang w:eastAsia="ru-RU"/>
              </w:rPr>
              <w:t>(подпись</w:t>
            </w:r>
            <w:r w:rsidR="004956CA">
              <w:rPr>
                <w:rFonts w:ascii="Times New Roman" w:eastAsia="Times New Roman" w:hAnsi="Times New Roman" w:cs="Times New Roman"/>
                <w:sz w:val="24"/>
                <w:szCs w:val="24"/>
                <w:lang w:eastAsia="ru-RU"/>
              </w:rPr>
              <w:t>, дата</w:t>
            </w:r>
            <w:r w:rsidRPr="004956CA">
              <w:rPr>
                <w:rFonts w:ascii="Times New Roman" w:eastAsia="Times New Roman" w:hAnsi="Times New Roman" w:cs="Times New Roman"/>
                <w:sz w:val="24"/>
                <w:szCs w:val="24"/>
                <w:lang w:eastAsia="ru-RU"/>
              </w:rPr>
              <w:t>)</w:t>
            </w:r>
          </w:p>
        </w:tc>
      </w:tr>
    </w:tbl>
    <w:p w:rsidR="00031461" w:rsidRDefault="00031461" w:rsidP="00031461">
      <w:pPr>
        <w:pStyle w:val="ConsPlusNormal"/>
      </w:pPr>
    </w:p>
    <w:p w:rsidR="00B57D3A" w:rsidRDefault="00B57D3A" w:rsidP="00A372DF">
      <w:pPr>
        <w:pStyle w:val="ConsPlusNormal"/>
        <w:jc w:val="right"/>
        <w:outlineLvl w:val="1"/>
        <w:rPr>
          <w:rFonts w:ascii="Times New Roman" w:eastAsia="Times New Roman" w:hAnsi="Times New Roman" w:cs="Times New Roman"/>
          <w:sz w:val="24"/>
          <w:szCs w:val="24"/>
          <w:lang w:eastAsia="ru-RU"/>
        </w:rPr>
      </w:pPr>
      <w:bookmarkStart w:id="10" w:name="P419"/>
      <w:bookmarkEnd w:id="10"/>
    </w:p>
    <w:p w:rsidR="00F24526" w:rsidRDefault="00F24526" w:rsidP="00A372DF">
      <w:pPr>
        <w:pStyle w:val="ConsPlusNormal"/>
        <w:jc w:val="right"/>
        <w:outlineLvl w:val="1"/>
        <w:rPr>
          <w:rFonts w:ascii="Times New Roman" w:eastAsia="Times New Roman" w:hAnsi="Times New Roman" w:cs="Times New Roman"/>
          <w:sz w:val="24"/>
          <w:szCs w:val="24"/>
          <w:lang w:eastAsia="ru-RU"/>
        </w:rPr>
      </w:pPr>
    </w:p>
    <w:p w:rsidR="00F24526" w:rsidRDefault="00F24526" w:rsidP="00A372DF">
      <w:pPr>
        <w:pStyle w:val="ConsPlusNormal"/>
        <w:jc w:val="right"/>
        <w:outlineLvl w:val="1"/>
        <w:rPr>
          <w:rFonts w:ascii="Times New Roman" w:eastAsia="Times New Roman" w:hAnsi="Times New Roman" w:cs="Times New Roman"/>
          <w:sz w:val="24"/>
          <w:szCs w:val="24"/>
          <w:lang w:eastAsia="ru-RU"/>
        </w:rPr>
      </w:pPr>
    </w:p>
    <w:p w:rsidR="00F24526" w:rsidRDefault="00F24526" w:rsidP="00A372DF">
      <w:pPr>
        <w:pStyle w:val="ConsPlusNormal"/>
        <w:jc w:val="right"/>
        <w:outlineLvl w:val="1"/>
        <w:rPr>
          <w:rFonts w:ascii="Times New Roman" w:eastAsia="Times New Roman" w:hAnsi="Times New Roman" w:cs="Times New Roman"/>
          <w:sz w:val="24"/>
          <w:szCs w:val="24"/>
          <w:lang w:eastAsia="ru-RU"/>
        </w:rPr>
      </w:pPr>
    </w:p>
    <w:p w:rsidR="00F24526" w:rsidRDefault="00F24526" w:rsidP="00A372DF">
      <w:pPr>
        <w:pStyle w:val="ConsPlusNormal"/>
        <w:jc w:val="right"/>
        <w:outlineLvl w:val="1"/>
        <w:rPr>
          <w:rFonts w:ascii="Times New Roman" w:eastAsia="Times New Roman" w:hAnsi="Times New Roman" w:cs="Times New Roman"/>
          <w:sz w:val="24"/>
          <w:szCs w:val="24"/>
          <w:lang w:eastAsia="ru-RU"/>
        </w:rPr>
      </w:pPr>
    </w:p>
    <w:p w:rsidR="00F24526" w:rsidRDefault="00F24526" w:rsidP="00A372DF">
      <w:pPr>
        <w:pStyle w:val="ConsPlusNormal"/>
        <w:jc w:val="right"/>
        <w:outlineLvl w:val="1"/>
        <w:rPr>
          <w:rFonts w:ascii="Times New Roman" w:eastAsia="Times New Roman" w:hAnsi="Times New Roman" w:cs="Times New Roman"/>
          <w:sz w:val="24"/>
          <w:szCs w:val="24"/>
          <w:lang w:eastAsia="ru-RU"/>
        </w:rPr>
      </w:pPr>
    </w:p>
    <w:p w:rsidR="00F24526" w:rsidRDefault="00F24526" w:rsidP="00A372DF">
      <w:pPr>
        <w:pStyle w:val="ConsPlusNormal"/>
        <w:jc w:val="right"/>
        <w:outlineLvl w:val="1"/>
        <w:rPr>
          <w:rFonts w:ascii="Times New Roman" w:eastAsia="Times New Roman" w:hAnsi="Times New Roman" w:cs="Times New Roman"/>
          <w:sz w:val="24"/>
          <w:szCs w:val="24"/>
          <w:lang w:eastAsia="ru-RU"/>
        </w:rPr>
      </w:pPr>
    </w:p>
    <w:p w:rsidR="00F24526" w:rsidRDefault="00F24526" w:rsidP="00A372DF">
      <w:pPr>
        <w:pStyle w:val="ConsPlusNormal"/>
        <w:jc w:val="right"/>
        <w:outlineLvl w:val="1"/>
        <w:rPr>
          <w:rFonts w:ascii="Times New Roman" w:eastAsia="Times New Roman" w:hAnsi="Times New Roman" w:cs="Times New Roman"/>
          <w:sz w:val="24"/>
          <w:szCs w:val="24"/>
          <w:lang w:eastAsia="ru-RU"/>
        </w:rPr>
      </w:pPr>
    </w:p>
    <w:p w:rsidR="00F24526" w:rsidRDefault="00F24526" w:rsidP="00A372DF">
      <w:pPr>
        <w:pStyle w:val="ConsPlusNormal"/>
        <w:jc w:val="right"/>
        <w:outlineLvl w:val="1"/>
        <w:rPr>
          <w:rFonts w:ascii="Times New Roman" w:eastAsia="Times New Roman" w:hAnsi="Times New Roman" w:cs="Times New Roman"/>
          <w:sz w:val="24"/>
          <w:szCs w:val="24"/>
          <w:lang w:eastAsia="ru-RU"/>
        </w:rPr>
      </w:pPr>
    </w:p>
    <w:p w:rsidR="00F24526" w:rsidRDefault="00F24526" w:rsidP="00A372DF">
      <w:pPr>
        <w:pStyle w:val="ConsPlusNormal"/>
        <w:jc w:val="right"/>
        <w:outlineLvl w:val="1"/>
        <w:rPr>
          <w:rFonts w:ascii="Times New Roman" w:eastAsia="Times New Roman" w:hAnsi="Times New Roman" w:cs="Times New Roman"/>
          <w:sz w:val="24"/>
          <w:szCs w:val="24"/>
          <w:lang w:eastAsia="ru-RU"/>
        </w:rPr>
      </w:pPr>
    </w:p>
    <w:p w:rsidR="00F24526" w:rsidRDefault="00F24526" w:rsidP="00A372DF">
      <w:pPr>
        <w:pStyle w:val="ConsPlusNormal"/>
        <w:jc w:val="right"/>
        <w:outlineLvl w:val="1"/>
        <w:rPr>
          <w:rFonts w:ascii="Times New Roman" w:eastAsia="Times New Roman" w:hAnsi="Times New Roman" w:cs="Times New Roman"/>
          <w:sz w:val="24"/>
          <w:szCs w:val="24"/>
          <w:lang w:eastAsia="ru-RU"/>
        </w:rPr>
      </w:pPr>
    </w:p>
    <w:p w:rsidR="00F24526" w:rsidRDefault="00F24526" w:rsidP="00A372DF">
      <w:pPr>
        <w:pStyle w:val="ConsPlusNormal"/>
        <w:jc w:val="right"/>
        <w:outlineLvl w:val="1"/>
        <w:rPr>
          <w:rFonts w:ascii="Times New Roman" w:eastAsia="Times New Roman" w:hAnsi="Times New Roman" w:cs="Times New Roman"/>
          <w:sz w:val="24"/>
          <w:szCs w:val="24"/>
          <w:lang w:eastAsia="ru-RU"/>
        </w:rPr>
      </w:pPr>
    </w:p>
    <w:p w:rsidR="00F24526" w:rsidRDefault="00F24526" w:rsidP="00A372DF">
      <w:pPr>
        <w:pStyle w:val="ConsPlusNormal"/>
        <w:jc w:val="right"/>
        <w:outlineLvl w:val="1"/>
        <w:rPr>
          <w:rFonts w:ascii="Times New Roman" w:eastAsia="Times New Roman" w:hAnsi="Times New Roman" w:cs="Times New Roman"/>
          <w:sz w:val="24"/>
          <w:szCs w:val="24"/>
          <w:lang w:eastAsia="ru-RU"/>
        </w:rPr>
      </w:pPr>
    </w:p>
    <w:p w:rsidR="00F24526" w:rsidRDefault="00F24526" w:rsidP="00A372DF">
      <w:pPr>
        <w:pStyle w:val="ConsPlusNormal"/>
        <w:jc w:val="right"/>
        <w:outlineLvl w:val="1"/>
        <w:rPr>
          <w:rFonts w:ascii="Times New Roman" w:eastAsia="Times New Roman" w:hAnsi="Times New Roman" w:cs="Times New Roman"/>
          <w:sz w:val="24"/>
          <w:szCs w:val="24"/>
          <w:lang w:eastAsia="ru-RU"/>
        </w:rPr>
      </w:pPr>
    </w:p>
    <w:p w:rsidR="002A146B" w:rsidRDefault="002A146B" w:rsidP="002A146B">
      <w:pPr>
        <w:pStyle w:val="ConsPlusNormal"/>
        <w:tabs>
          <w:tab w:val="left" w:pos="7080"/>
          <w:tab w:val="right" w:pos="9638"/>
        </w:tabs>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007588" w:rsidRDefault="00007588" w:rsidP="002A146B">
      <w:pPr>
        <w:pStyle w:val="ConsPlusNormal"/>
        <w:ind w:left="5670"/>
        <w:outlineLvl w:val="1"/>
        <w:rPr>
          <w:rFonts w:ascii="Times New Roman" w:eastAsia="Times New Roman" w:hAnsi="Times New Roman" w:cs="Times New Roman"/>
          <w:sz w:val="24"/>
          <w:szCs w:val="24"/>
          <w:lang w:eastAsia="ru-RU"/>
        </w:rPr>
      </w:pPr>
    </w:p>
    <w:p w:rsidR="002A146B" w:rsidRPr="00D74215" w:rsidRDefault="002A146B" w:rsidP="002A146B">
      <w:pPr>
        <w:pStyle w:val="ConsPlusNormal"/>
        <w:ind w:left="5670"/>
        <w:outlineLvl w:val="1"/>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2A146B" w:rsidRPr="00D74215" w:rsidRDefault="002A146B" w:rsidP="002A146B">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к Порядку проведени</w:t>
      </w:r>
      <w:r>
        <w:rPr>
          <w:rFonts w:ascii="Times New Roman" w:eastAsia="Times New Roman" w:hAnsi="Times New Roman" w:cs="Times New Roman"/>
          <w:sz w:val="24"/>
          <w:szCs w:val="24"/>
          <w:lang w:eastAsia="ru-RU"/>
        </w:rPr>
        <w:t>я</w:t>
      </w:r>
    </w:p>
    <w:p w:rsidR="002A146B" w:rsidRPr="00D74215" w:rsidRDefault="002A146B" w:rsidP="002A146B">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оценки регулирующего воздействия</w:t>
      </w:r>
    </w:p>
    <w:p w:rsidR="002A146B" w:rsidRPr="00D74215" w:rsidRDefault="002A146B" w:rsidP="002A146B">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проектов муниципальных</w:t>
      </w:r>
    </w:p>
    <w:p w:rsidR="002A146B" w:rsidRPr="00D74215" w:rsidRDefault="002A146B" w:rsidP="002A146B">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нормативных правовых актов</w:t>
      </w:r>
    </w:p>
    <w:p w:rsidR="002A146B" w:rsidRPr="00D74215" w:rsidRDefault="002A146B" w:rsidP="002A146B">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городского округа Красноуральск</w:t>
      </w:r>
    </w:p>
    <w:p w:rsidR="002A146B" w:rsidRDefault="002A146B" w:rsidP="002A146B">
      <w:pPr>
        <w:pStyle w:val="ConsPlusNormal"/>
        <w:ind w:left="5670"/>
        <w:rPr>
          <w:rFonts w:ascii="Times New Roman" w:eastAsia="Times New Roman" w:hAnsi="Times New Roman" w:cs="Times New Roman"/>
          <w:sz w:val="24"/>
          <w:szCs w:val="24"/>
          <w:lang w:eastAsia="ru-RU"/>
        </w:rPr>
      </w:pPr>
    </w:p>
    <w:p w:rsidR="00007588" w:rsidRPr="00D74215" w:rsidRDefault="00007588" w:rsidP="002A146B">
      <w:pPr>
        <w:pStyle w:val="ConsPlusNormal"/>
        <w:ind w:left="5670"/>
        <w:rPr>
          <w:rFonts w:ascii="Times New Roman" w:eastAsia="Times New Roman" w:hAnsi="Times New Roman" w:cs="Times New Roman"/>
          <w:sz w:val="24"/>
          <w:szCs w:val="24"/>
          <w:lang w:eastAsia="ru-RU"/>
        </w:rPr>
      </w:pPr>
    </w:p>
    <w:p w:rsidR="00031461" w:rsidRDefault="00031461" w:rsidP="00031461">
      <w:pPr>
        <w:spacing w:after="1"/>
      </w:pPr>
    </w:p>
    <w:p w:rsidR="005979AC" w:rsidRDefault="005979AC" w:rsidP="00031461">
      <w:pPr>
        <w:spacing w:after="1"/>
      </w:pPr>
      <w:r>
        <w:t>Форма</w:t>
      </w:r>
    </w:p>
    <w:p w:rsidR="00031461" w:rsidRDefault="00031461" w:rsidP="00031461">
      <w:pPr>
        <w:pStyle w:val="ConsPlusNormal"/>
      </w:pPr>
    </w:p>
    <w:p w:rsidR="00031461" w:rsidRPr="00A372DF" w:rsidRDefault="00A372DF" w:rsidP="00031461">
      <w:pPr>
        <w:pStyle w:val="ConsPlusNormal"/>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Уведомление</w:t>
      </w:r>
    </w:p>
    <w:p w:rsidR="00B57D3A" w:rsidRPr="00B57D3A" w:rsidRDefault="00B57D3A" w:rsidP="00B57D3A">
      <w:pPr>
        <w:pStyle w:val="ConsPlusNormal"/>
        <w:jc w:val="center"/>
        <w:rPr>
          <w:rFonts w:ascii="Times New Roman" w:eastAsia="Times New Roman" w:hAnsi="Times New Roman" w:cs="Times New Roman"/>
          <w:sz w:val="24"/>
          <w:szCs w:val="24"/>
          <w:lang w:eastAsia="ru-RU"/>
        </w:rPr>
      </w:pPr>
      <w:r w:rsidRPr="00B57D3A">
        <w:rPr>
          <w:rFonts w:ascii="Times New Roman" w:eastAsia="Times New Roman" w:hAnsi="Times New Roman" w:cs="Times New Roman"/>
          <w:sz w:val="24"/>
          <w:szCs w:val="24"/>
          <w:lang w:eastAsia="ru-RU"/>
        </w:rPr>
        <w:t>о проведении публичных консультаций для проектов</w:t>
      </w:r>
    </w:p>
    <w:p w:rsidR="00B57D3A" w:rsidRPr="00B57D3A" w:rsidRDefault="005F2FBF" w:rsidP="00B57D3A">
      <w:pPr>
        <w:pStyle w:val="ConsPlusNormal"/>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муниципальных </w:t>
      </w:r>
      <w:r w:rsidR="00B57D3A" w:rsidRPr="00B57D3A">
        <w:rPr>
          <w:rFonts w:ascii="Times New Roman" w:eastAsia="Times New Roman" w:hAnsi="Times New Roman" w:cs="Times New Roman"/>
          <w:sz w:val="24"/>
          <w:szCs w:val="24"/>
          <w:lang w:eastAsia="ru-RU"/>
        </w:rPr>
        <w:t xml:space="preserve">нормативных правовых актов </w:t>
      </w:r>
      <w:r w:rsidR="00B57D3A" w:rsidRPr="002705AA">
        <w:rPr>
          <w:rFonts w:ascii="Times New Roman" w:eastAsia="Times New Roman" w:hAnsi="Times New Roman" w:cs="Times New Roman"/>
          <w:sz w:val="24"/>
          <w:szCs w:val="24"/>
          <w:lang w:eastAsia="ru-RU"/>
        </w:rPr>
        <w:t>низкой</w:t>
      </w:r>
      <w:r w:rsidR="00B57D3A" w:rsidRPr="00B57D3A">
        <w:rPr>
          <w:rFonts w:ascii="Times New Roman" w:eastAsia="Times New Roman" w:hAnsi="Times New Roman" w:cs="Times New Roman"/>
          <w:sz w:val="24"/>
          <w:szCs w:val="24"/>
          <w:lang w:eastAsia="ru-RU"/>
        </w:rPr>
        <w:t xml:space="preserve"> степени</w:t>
      </w:r>
    </w:p>
    <w:p w:rsidR="00031461" w:rsidRPr="00A372DF" w:rsidRDefault="00B57D3A" w:rsidP="00B57D3A">
      <w:pPr>
        <w:pStyle w:val="ConsPlusNormal"/>
        <w:jc w:val="center"/>
        <w:rPr>
          <w:rFonts w:ascii="Times New Roman" w:eastAsia="Times New Roman" w:hAnsi="Times New Roman" w:cs="Times New Roman"/>
          <w:sz w:val="24"/>
          <w:szCs w:val="24"/>
          <w:lang w:eastAsia="ru-RU"/>
        </w:rPr>
      </w:pPr>
      <w:r w:rsidRPr="00B57D3A">
        <w:rPr>
          <w:rFonts w:ascii="Times New Roman" w:eastAsia="Times New Roman" w:hAnsi="Times New Roman" w:cs="Times New Roman"/>
          <w:sz w:val="24"/>
          <w:szCs w:val="24"/>
          <w:lang w:eastAsia="ru-RU"/>
        </w:rPr>
        <w:t xml:space="preserve">регулирующего воздействия </w:t>
      </w:r>
    </w:p>
    <w:p w:rsidR="00031461" w:rsidRPr="00A372DF" w:rsidRDefault="00031461" w:rsidP="00031461">
      <w:pPr>
        <w:pStyle w:val="ConsPlusNormal"/>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4"/>
        <w:gridCol w:w="358"/>
        <w:gridCol w:w="1116"/>
        <w:gridCol w:w="340"/>
        <w:gridCol w:w="354"/>
        <w:gridCol w:w="458"/>
        <w:gridCol w:w="1531"/>
        <w:gridCol w:w="1122"/>
        <w:gridCol w:w="843"/>
        <w:gridCol w:w="1134"/>
        <w:gridCol w:w="1254"/>
      </w:tblGrid>
      <w:tr w:rsidR="00031461" w:rsidTr="00031461">
        <w:tc>
          <w:tcPr>
            <w:tcW w:w="534" w:type="dxa"/>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w:t>
            </w:r>
          </w:p>
        </w:tc>
        <w:tc>
          <w:tcPr>
            <w:tcW w:w="8510" w:type="dxa"/>
            <w:gridSpan w:val="10"/>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Вид, наименование и планируемый срок вступления в силу нормативного правового акта</w:t>
            </w:r>
          </w:p>
        </w:tc>
      </w:tr>
      <w:tr w:rsidR="00031461" w:rsidTr="00031461">
        <w:tc>
          <w:tcPr>
            <w:tcW w:w="9044" w:type="dxa"/>
            <w:gridSpan w:val="11"/>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Вид, наименование проекта акта (место для текстового описания)</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________________________________________________________________</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Планируемый срок вступления в силу (место для текстового описания)</w:t>
            </w:r>
          </w:p>
        </w:tc>
      </w:tr>
      <w:tr w:rsidR="00031461" w:rsidTr="00031461">
        <w:tc>
          <w:tcPr>
            <w:tcW w:w="534" w:type="dxa"/>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2.</w:t>
            </w:r>
          </w:p>
        </w:tc>
        <w:tc>
          <w:tcPr>
            <w:tcW w:w="8510" w:type="dxa"/>
            <w:gridSpan w:val="10"/>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Сведения о разработчике проекта акта</w:t>
            </w:r>
          </w:p>
        </w:tc>
      </w:tr>
      <w:tr w:rsidR="00031461" w:rsidTr="00031461">
        <w:tc>
          <w:tcPr>
            <w:tcW w:w="9044" w:type="dxa"/>
            <w:gridSpan w:val="11"/>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 xml:space="preserve">Орган местного самоуправления, структурное подразделение </w:t>
            </w:r>
            <w:r w:rsidR="00A372DF">
              <w:rPr>
                <w:rFonts w:ascii="Times New Roman" w:eastAsia="Times New Roman" w:hAnsi="Times New Roman" w:cs="Times New Roman"/>
                <w:sz w:val="24"/>
                <w:szCs w:val="24"/>
                <w:lang w:eastAsia="ru-RU"/>
              </w:rPr>
              <w:t>а</w:t>
            </w:r>
            <w:r w:rsidRPr="00A372DF">
              <w:rPr>
                <w:rFonts w:ascii="Times New Roman" w:eastAsia="Times New Roman" w:hAnsi="Times New Roman" w:cs="Times New Roman"/>
                <w:sz w:val="24"/>
                <w:szCs w:val="24"/>
                <w:lang w:eastAsia="ru-RU"/>
              </w:rPr>
              <w:t xml:space="preserve">дминистрации городского округа </w:t>
            </w:r>
            <w:r w:rsidR="00A372DF">
              <w:rPr>
                <w:rFonts w:ascii="Times New Roman" w:eastAsia="Times New Roman" w:hAnsi="Times New Roman" w:cs="Times New Roman"/>
                <w:sz w:val="24"/>
                <w:szCs w:val="24"/>
                <w:lang w:eastAsia="ru-RU"/>
              </w:rPr>
              <w:t>Красноуральск, муниципальное казенное учреждение</w:t>
            </w:r>
            <w:r w:rsidRPr="00A372DF">
              <w:rPr>
                <w:rFonts w:ascii="Times New Roman" w:eastAsia="Times New Roman" w:hAnsi="Times New Roman" w:cs="Times New Roman"/>
                <w:sz w:val="24"/>
                <w:szCs w:val="24"/>
                <w:lang w:eastAsia="ru-RU"/>
              </w:rPr>
              <w:t xml:space="preserve"> (далее - разработчик) (указывается наименование)</w:t>
            </w:r>
          </w:p>
          <w:p w:rsidR="00031461" w:rsidRPr="00A372DF" w:rsidRDefault="00031461" w:rsidP="00031461">
            <w:pPr>
              <w:pStyle w:val="ConsPlusNormal"/>
              <w:rPr>
                <w:rFonts w:ascii="Times New Roman" w:eastAsia="Times New Roman" w:hAnsi="Times New Roman" w:cs="Times New Roman"/>
                <w:sz w:val="24"/>
                <w:szCs w:val="24"/>
                <w:lang w:eastAsia="ru-RU"/>
              </w:rPr>
            </w:pPr>
          </w:p>
          <w:p w:rsidR="00031461" w:rsidRPr="00A372DF" w:rsidRDefault="00031461" w:rsidP="00A372DF">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 xml:space="preserve">Сведения об органах местного самоуправления городского округа </w:t>
            </w:r>
            <w:r w:rsidR="00A372DF">
              <w:rPr>
                <w:rFonts w:ascii="Times New Roman" w:eastAsia="Times New Roman" w:hAnsi="Times New Roman" w:cs="Times New Roman"/>
                <w:sz w:val="24"/>
                <w:szCs w:val="24"/>
                <w:lang w:eastAsia="ru-RU"/>
              </w:rPr>
              <w:t>Красноуральск</w:t>
            </w:r>
            <w:r w:rsidRPr="00A372DF">
              <w:rPr>
                <w:rFonts w:ascii="Times New Roman" w:eastAsia="Times New Roman" w:hAnsi="Times New Roman" w:cs="Times New Roman"/>
                <w:sz w:val="24"/>
                <w:szCs w:val="24"/>
                <w:lang w:eastAsia="ru-RU"/>
              </w:rPr>
              <w:t xml:space="preserve"> - соисполнителях (указывается наименование)</w:t>
            </w:r>
          </w:p>
        </w:tc>
      </w:tr>
      <w:tr w:rsidR="00031461" w:rsidTr="00031461">
        <w:tc>
          <w:tcPr>
            <w:tcW w:w="534" w:type="dxa"/>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3.</w:t>
            </w:r>
          </w:p>
        </w:tc>
        <w:tc>
          <w:tcPr>
            <w:tcW w:w="8510" w:type="dxa"/>
            <w:gridSpan w:val="10"/>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Способ направления участниками публичных консультаций своих предложений</w:t>
            </w:r>
            <w:r w:rsidR="00913F21">
              <w:rPr>
                <w:rFonts w:ascii="Times New Roman" w:eastAsia="Times New Roman" w:hAnsi="Times New Roman" w:cs="Times New Roman"/>
                <w:sz w:val="24"/>
                <w:szCs w:val="24"/>
                <w:lang w:eastAsia="ru-RU"/>
              </w:rPr>
              <w:t>:</w:t>
            </w:r>
          </w:p>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534" w:type="dxa"/>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4.</w:t>
            </w:r>
          </w:p>
        </w:tc>
        <w:tc>
          <w:tcPr>
            <w:tcW w:w="8510" w:type="dxa"/>
            <w:gridSpan w:val="10"/>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Степень регулирующего воздействия проекта акта</w:t>
            </w:r>
          </w:p>
        </w:tc>
      </w:tr>
      <w:tr w:rsidR="00031461" w:rsidTr="00031461">
        <w:tc>
          <w:tcPr>
            <w:tcW w:w="9044" w:type="dxa"/>
            <w:gridSpan w:val="11"/>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4.1. Степень регулирующего воздействия проекта акта низкая</w:t>
            </w:r>
          </w:p>
        </w:tc>
      </w:tr>
      <w:tr w:rsidR="00031461" w:rsidTr="00031461">
        <w:tc>
          <w:tcPr>
            <w:tcW w:w="9044" w:type="dxa"/>
            <w:gridSpan w:val="11"/>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4.2. Обоснование отнесения проекта акта к низкой степени регулирующего воздействия (место для текстового описания)</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4.3. Срок проведения публичных консультаций (указывается количество рабочих дней)</w:t>
            </w:r>
          </w:p>
        </w:tc>
      </w:tr>
      <w:tr w:rsidR="00031461" w:rsidTr="00031461">
        <w:tc>
          <w:tcPr>
            <w:tcW w:w="534" w:type="dxa"/>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5.</w:t>
            </w:r>
          </w:p>
        </w:tc>
        <w:tc>
          <w:tcPr>
            <w:tcW w:w="8510" w:type="dxa"/>
            <w:gridSpan w:val="10"/>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031461" w:rsidTr="00031461">
        <w:tc>
          <w:tcPr>
            <w:tcW w:w="9044" w:type="dxa"/>
            <w:gridSpan w:val="11"/>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5.1. Описание проблемы, на решение которой направлен предлагаемый способ регулирования, условий и факторов ее существования (место для текстового описания)</w:t>
            </w:r>
          </w:p>
          <w:p w:rsidR="00031461" w:rsidRPr="00A372DF" w:rsidRDefault="00031461" w:rsidP="00031461">
            <w:pPr>
              <w:pStyle w:val="ConsPlusNormal"/>
              <w:rPr>
                <w:rFonts w:ascii="Times New Roman" w:eastAsia="Times New Roman" w:hAnsi="Times New Roman" w:cs="Times New Roman"/>
                <w:sz w:val="24"/>
                <w:szCs w:val="24"/>
                <w:lang w:eastAsia="ru-RU"/>
              </w:rPr>
            </w:pP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5.2. Негативные эффекты, возникающие в связи с наличием проблемы</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lastRenderedPageBreak/>
              <w:t>(место для текстового описания)</w:t>
            </w:r>
          </w:p>
          <w:p w:rsidR="00031461" w:rsidRPr="00A372DF" w:rsidRDefault="00031461" w:rsidP="00031461">
            <w:pPr>
              <w:pStyle w:val="ConsPlusNormal"/>
              <w:rPr>
                <w:rFonts w:ascii="Times New Roman" w:eastAsia="Times New Roman" w:hAnsi="Times New Roman" w:cs="Times New Roman"/>
                <w:sz w:val="24"/>
                <w:szCs w:val="24"/>
                <w:lang w:eastAsia="ru-RU"/>
              </w:rPr>
            </w:pP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5.3. Источники данных (место для текстового описания)</w:t>
            </w:r>
          </w:p>
        </w:tc>
      </w:tr>
      <w:tr w:rsidR="00031461" w:rsidTr="00031461">
        <w:tc>
          <w:tcPr>
            <w:tcW w:w="534" w:type="dxa"/>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lastRenderedPageBreak/>
              <w:t>6.</w:t>
            </w:r>
          </w:p>
        </w:tc>
        <w:tc>
          <w:tcPr>
            <w:tcW w:w="8510" w:type="dxa"/>
            <w:gridSpan w:val="10"/>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Анализ федерального, регионального опыта в соответствующих сферах деятельности</w:t>
            </w:r>
          </w:p>
        </w:tc>
      </w:tr>
      <w:tr w:rsidR="00031461" w:rsidTr="00031461">
        <w:tc>
          <w:tcPr>
            <w:tcW w:w="9044" w:type="dxa"/>
            <w:gridSpan w:val="11"/>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6.1. Федеральный, региональный опыт в соответствующих сферах (место для текстового описания)</w:t>
            </w:r>
          </w:p>
          <w:p w:rsidR="00031461" w:rsidRPr="00A372DF" w:rsidRDefault="00031461" w:rsidP="00031461">
            <w:pPr>
              <w:pStyle w:val="ConsPlusNormal"/>
              <w:rPr>
                <w:rFonts w:ascii="Times New Roman" w:eastAsia="Times New Roman" w:hAnsi="Times New Roman" w:cs="Times New Roman"/>
                <w:sz w:val="24"/>
                <w:szCs w:val="24"/>
                <w:lang w:eastAsia="ru-RU"/>
              </w:rPr>
            </w:pP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6.2. Источники данных (место для текстового описания)</w:t>
            </w:r>
          </w:p>
        </w:tc>
      </w:tr>
      <w:tr w:rsidR="00031461" w:rsidTr="00031461">
        <w:tc>
          <w:tcPr>
            <w:tcW w:w="534" w:type="dxa"/>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7.</w:t>
            </w:r>
          </w:p>
        </w:tc>
        <w:tc>
          <w:tcPr>
            <w:tcW w:w="8510" w:type="dxa"/>
            <w:gridSpan w:val="10"/>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031461" w:rsidTr="00031461">
        <w:tc>
          <w:tcPr>
            <w:tcW w:w="2008" w:type="dxa"/>
            <w:gridSpan w:val="3"/>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7.1. Цели предлагаемого регулирования</w:t>
            </w:r>
          </w:p>
        </w:tc>
        <w:tc>
          <w:tcPr>
            <w:tcW w:w="3805" w:type="dxa"/>
            <w:gridSpan w:val="5"/>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7.2. Установленные сроки достижения целей предлагаемого регулирования</w:t>
            </w:r>
          </w:p>
        </w:tc>
        <w:tc>
          <w:tcPr>
            <w:tcW w:w="3231" w:type="dxa"/>
            <w:gridSpan w:val="3"/>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7.3. Положения проекта, направленные на достижение целей регулирования</w:t>
            </w:r>
          </w:p>
        </w:tc>
      </w:tr>
      <w:tr w:rsidR="00031461" w:rsidTr="00031461">
        <w:tc>
          <w:tcPr>
            <w:tcW w:w="2008" w:type="dxa"/>
            <w:gridSpan w:val="3"/>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Цель 1</w:t>
            </w:r>
          </w:p>
        </w:tc>
        <w:tc>
          <w:tcPr>
            <w:tcW w:w="3805" w:type="dxa"/>
            <w:gridSpan w:val="5"/>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3231" w:type="dxa"/>
            <w:gridSpan w:val="3"/>
          </w:tcPr>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2008" w:type="dxa"/>
            <w:gridSpan w:val="3"/>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Цель 2</w:t>
            </w:r>
          </w:p>
        </w:tc>
        <w:tc>
          <w:tcPr>
            <w:tcW w:w="3805" w:type="dxa"/>
            <w:gridSpan w:val="5"/>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3231" w:type="dxa"/>
            <w:gridSpan w:val="3"/>
          </w:tcPr>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2008" w:type="dxa"/>
            <w:gridSpan w:val="3"/>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w:t>
            </w:r>
          </w:p>
        </w:tc>
        <w:tc>
          <w:tcPr>
            <w:tcW w:w="3805" w:type="dxa"/>
            <w:gridSpan w:val="5"/>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3231" w:type="dxa"/>
            <w:gridSpan w:val="3"/>
          </w:tcPr>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9044" w:type="dxa"/>
            <w:gridSpan w:val="11"/>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(место для текстового описания)</w:t>
            </w:r>
          </w:p>
        </w:tc>
      </w:tr>
      <w:tr w:rsidR="00031461" w:rsidTr="00031461">
        <w:tc>
          <w:tcPr>
            <w:tcW w:w="534" w:type="dxa"/>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8.</w:t>
            </w:r>
          </w:p>
        </w:tc>
        <w:tc>
          <w:tcPr>
            <w:tcW w:w="8510" w:type="dxa"/>
            <w:gridSpan w:val="10"/>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Описание предлагаемого регулирования и иных возможных способов решения проблемы</w:t>
            </w:r>
          </w:p>
        </w:tc>
      </w:tr>
      <w:tr w:rsidR="00031461" w:rsidTr="00031461">
        <w:tc>
          <w:tcPr>
            <w:tcW w:w="9044" w:type="dxa"/>
            <w:gridSpan w:val="11"/>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8.1. Описание предлагаемого с</w:t>
            </w:r>
            <w:r w:rsidR="00913F21">
              <w:rPr>
                <w:rFonts w:ascii="Times New Roman" w:eastAsia="Times New Roman" w:hAnsi="Times New Roman" w:cs="Times New Roman"/>
                <w:sz w:val="24"/>
                <w:szCs w:val="24"/>
                <w:lang w:eastAsia="ru-RU"/>
              </w:rPr>
              <w:t>пособа решения проблемы и преодо</w:t>
            </w:r>
            <w:r w:rsidRPr="00A372DF">
              <w:rPr>
                <w:rFonts w:ascii="Times New Roman" w:eastAsia="Times New Roman" w:hAnsi="Times New Roman" w:cs="Times New Roman"/>
                <w:sz w:val="24"/>
                <w:szCs w:val="24"/>
                <w:lang w:eastAsia="ru-RU"/>
              </w:rPr>
              <w:t>ления</w:t>
            </w:r>
            <w:r w:rsidR="00913F21">
              <w:rPr>
                <w:rFonts w:ascii="Times New Roman" w:eastAsia="Times New Roman" w:hAnsi="Times New Roman" w:cs="Times New Roman"/>
                <w:sz w:val="24"/>
                <w:szCs w:val="24"/>
                <w:lang w:eastAsia="ru-RU"/>
              </w:rPr>
              <w:t>,</w:t>
            </w:r>
            <w:r w:rsidRPr="00A372DF">
              <w:rPr>
                <w:rFonts w:ascii="Times New Roman" w:eastAsia="Times New Roman" w:hAnsi="Times New Roman" w:cs="Times New Roman"/>
                <w:sz w:val="24"/>
                <w:szCs w:val="24"/>
                <w:lang w:eastAsia="ru-RU"/>
              </w:rPr>
              <w:t xml:space="preserve"> связанных с ней негативных эффектов (место для текстового описания)</w:t>
            </w:r>
          </w:p>
          <w:p w:rsidR="00031461" w:rsidRPr="00A372DF" w:rsidRDefault="00031461" w:rsidP="00031461">
            <w:pPr>
              <w:pStyle w:val="ConsPlusNormal"/>
              <w:rPr>
                <w:rFonts w:ascii="Times New Roman" w:eastAsia="Times New Roman" w:hAnsi="Times New Roman" w:cs="Times New Roman"/>
                <w:sz w:val="24"/>
                <w:szCs w:val="24"/>
                <w:lang w:eastAsia="ru-RU"/>
              </w:rPr>
            </w:pP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 (место для текстового описания)</w:t>
            </w:r>
          </w:p>
        </w:tc>
      </w:tr>
      <w:tr w:rsidR="00031461" w:rsidTr="00031461">
        <w:tc>
          <w:tcPr>
            <w:tcW w:w="534" w:type="dxa"/>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9.</w:t>
            </w:r>
          </w:p>
        </w:tc>
        <w:tc>
          <w:tcPr>
            <w:tcW w:w="8510" w:type="dxa"/>
            <w:gridSpan w:val="10"/>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Основные группы лиц, чьи интересы будут затронуты предлагаемым правовым регулированием</w:t>
            </w:r>
          </w:p>
        </w:tc>
      </w:tr>
      <w:tr w:rsidR="00031461" w:rsidTr="00031461">
        <w:tc>
          <w:tcPr>
            <w:tcW w:w="2702" w:type="dxa"/>
            <w:gridSpan w:val="5"/>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9.1. Группа участников отношений</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9.1.1.</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9.1.2.</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w:t>
            </w:r>
          </w:p>
        </w:tc>
        <w:tc>
          <w:tcPr>
            <w:tcW w:w="6342" w:type="dxa"/>
            <w:gridSpan w:val="6"/>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9.2. Оценка количества участников отношений</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На стадии разработки акта:</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9.2.1.</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9.2.2.</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w:t>
            </w:r>
          </w:p>
          <w:p w:rsidR="00031461" w:rsidRPr="00A372DF" w:rsidRDefault="00031461" w:rsidP="00031461">
            <w:pPr>
              <w:pStyle w:val="ConsPlusNormal"/>
              <w:rPr>
                <w:rFonts w:ascii="Times New Roman" w:eastAsia="Times New Roman" w:hAnsi="Times New Roman" w:cs="Times New Roman"/>
                <w:sz w:val="24"/>
                <w:szCs w:val="24"/>
                <w:lang w:eastAsia="ru-RU"/>
              </w:rPr>
            </w:pP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9.3. После введения предлагаемого регулирования</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9.3.1.</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9.3.2.</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lastRenderedPageBreak/>
              <w:t>...</w:t>
            </w:r>
          </w:p>
        </w:tc>
      </w:tr>
      <w:tr w:rsidR="00031461" w:rsidTr="00031461">
        <w:tc>
          <w:tcPr>
            <w:tcW w:w="9044" w:type="dxa"/>
            <w:gridSpan w:val="11"/>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lastRenderedPageBreak/>
              <w:t>9.4. Источники данных (место для текстового описания)</w:t>
            </w:r>
          </w:p>
        </w:tc>
      </w:tr>
      <w:tr w:rsidR="00031461" w:rsidTr="00031461">
        <w:tc>
          <w:tcPr>
            <w:tcW w:w="534" w:type="dxa"/>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10.</w:t>
            </w:r>
          </w:p>
        </w:tc>
        <w:tc>
          <w:tcPr>
            <w:tcW w:w="8510" w:type="dxa"/>
            <w:gridSpan w:val="10"/>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Риски решения проблемы предложенным способом регулирования и риски негативных последствий</w:t>
            </w:r>
          </w:p>
        </w:tc>
      </w:tr>
      <w:tr w:rsidR="00031461" w:rsidTr="00031461">
        <w:tc>
          <w:tcPr>
            <w:tcW w:w="3160" w:type="dxa"/>
            <w:gridSpan w:val="6"/>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10.1. Риски решения проблемы предложенным способом и риски негативных последствий</w:t>
            </w:r>
          </w:p>
        </w:tc>
        <w:tc>
          <w:tcPr>
            <w:tcW w:w="1531" w:type="dxa"/>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10.2. Оценки вероятности наступления рисков</w:t>
            </w:r>
          </w:p>
        </w:tc>
        <w:tc>
          <w:tcPr>
            <w:tcW w:w="3099" w:type="dxa"/>
            <w:gridSpan w:val="3"/>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 xml:space="preserve">10.3. Методы </w:t>
            </w:r>
            <w:proofErr w:type="gramStart"/>
            <w:r w:rsidRPr="00A372DF">
              <w:rPr>
                <w:rFonts w:ascii="Times New Roman" w:eastAsia="Times New Roman" w:hAnsi="Times New Roman" w:cs="Times New Roman"/>
                <w:sz w:val="24"/>
                <w:szCs w:val="24"/>
                <w:lang w:eastAsia="ru-RU"/>
              </w:rPr>
              <w:t>контроля эффективности избранного способа достижения целей регулирования</w:t>
            </w:r>
            <w:proofErr w:type="gramEnd"/>
          </w:p>
        </w:tc>
        <w:tc>
          <w:tcPr>
            <w:tcW w:w="1254" w:type="dxa"/>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10.4. Степень контроля рисков</w:t>
            </w:r>
          </w:p>
        </w:tc>
      </w:tr>
      <w:tr w:rsidR="00031461" w:rsidTr="00031461">
        <w:tc>
          <w:tcPr>
            <w:tcW w:w="3160" w:type="dxa"/>
            <w:gridSpan w:val="6"/>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Риск 1</w:t>
            </w:r>
          </w:p>
        </w:tc>
        <w:tc>
          <w:tcPr>
            <w:tcW w:w="1531" w:type="dxa"/>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3099" w:type="dxa"/>
            <w:gridSpan w:val="3"/>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254" w:type="dxa"/>
          </w:tcPr>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3160" w:type="dxa"/>
            <w:gridSpan w:val="6"/>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Риск 2</w:t>
            </w:r>
          </w:p>
        </w:tc>
        <w:tc>
          <w:tcPr>
            <w:tcW w:w="1531" w:type="dxa"/>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3099" w:type="dxa"/>
            <w:gridSpan w:val="3"/>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254" w:type="dxa"/>
          </w:tcPr>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3160" w:type="dxa"/>
            <w:gridSpan w:val="6"/>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w:t>
            </w:r>
          </w:p>
        </w:tc>
        <w:tc>
          <w:tcPr>
            <w:tcW w:w="1531" w:type="dxa"/>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3099" w:type="dxa"/>
            <w:gridSpan w:val="3"/>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254" w:type="dxa"/>
          </w:tcPr>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892"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11.</w:t>
            </w:r>
          </w:p>
        </w:tc>
        <w:tc>
          <w:tcPr>
            <w:tcW w:w="8152" w:type="dxa"/>
            <w:gridSpan w:val="9"/>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031461" w:rsidTr="00031461">
        <w:tc>
          <w:tcPr>
            <w:tcW w:w="2348" w:type="dxa"/>
            <w:gridSpan w:val="4"/>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11.1. Мероприятия, необходимые для достижения целей регулирования</w:t>
            </w:r>
          </w:p>
        </w:tc>
        <w:tc>
          <w:tcPr>
            <w:tcW w:w="812" w:type="dxa"/>
            <w:gridSpan w:val="2"/>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11.2. Сроки</w:t>
            </w:r>
          </w:p>
        </w:tc>
        <w:tc>
          <w:tcPr>
            <w:tcW w:w="1531" w:type="dxa"/>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11.3. Описание ожидаемого результата</w:t>
            </w:r>
          </w:p>
        </w:tc>
        <w:tc>
          <w:tcPr>
            <w:tcW w:w="1965" w:type="dxa"/>
            <w:gridSpan w:val="2"/>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11.4. Объем финансирования</w:t>
            </w:r>
          </w:p>
        </w:tc>
        <w:tc>
          <w:tcPr>
            <w:tcW w:w="2388" w:type="dxa"/>
            <w:gridSpan w:val="2"/>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11.5. Источник финансирования</w:t>
            </w:r>
          </w:p>
        </w:tc>
      </w:tr>
      <w:tr w:rsidR="00031461" w:rsidTr="00031461">
        <w:tc>
          <w:tcPr>
            <w:tcW w:w="2348" w:type="dxa"/>
            <w:gridSpan w:val="4"/>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Мероприятие 1</w:t>
            </w:r>
          </w:p>
        </w:tc>
        <w:tc>
          <w:tcPr>
            <w:tcW w:w="812"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531" w:type="dxa"/>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965"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2388"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2348" w:type="dxa"/>
            <w:gridSpan w:val="4"/>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Мероприятие 2</w:t>
            </w:r>
          </w:p>
        </w:tc>
        <w:tc>
          <w:tcPr>
            <w:tcW w:w="812"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531" w:type="dxa"/>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965"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2388"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2348" w:type="dxa"/>
            <w:gridSpan w:val="4"/>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w:t>
            </w:r>
          </w:p>
        </w:tc>
        <w:tc>
          <w:tcPr>
            <w:tcW w:w="812"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531" w:type="dxa"/>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965"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2388"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534" w:type="dxa"/>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12.</w:t>
            </w:r>
          </w:p>
        </w:tc>
        <w:tc>
          <w:tcPr>
            <w:tcW w:w="8510" w:type="dxa"/>
            <w:gridSpan w:val="10"/>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Оценка позитивных и негативных эффектов для общества при введении предлагаемого регулирования (место для текстового описания)</w:t>
            </w:r>
          </w:p>
        </w:tc>
      </w:tr>
    </w:tbl>
    <w:p w:rsidR="00031461" w:rsidRPr="00A372DF" w:rsidRDefault="00031461" w:rsidP="00031461">
      <w:pPr>
        <w:pStyle w:val="ConsPlusNormal"/>
        <w:rPr>
          <w:rFonts w:ascii="Times New Roman" w:eastAsia="Times New Roman" w:hAnsi="Times New Roman" w:cs="Times New Roman"/>
          <w:sz w:val="24"/>
          <w:szCs w:val="24"/>
          <w:lang w:eastAsia="ru-RU"/>
        </w:rPr>
      </w:pPr>
    </w:p>
    <w:p w:rsidR="00031461" w:rsidRPr="00A372DF" w:rsidRDefault="00913F21" w:rsidP="00913F21">
      <w:pPr>
        <w:pStyle w:val="ConsPlusNorma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w:t>
      </w:r>
    </w:p>
    <w:tbl>
      <w:tblPr>
        <w:tblW w:w="0" w:type="auto"/>
        <w:tblInd w:w="62" w:type="dxa"/>
        <w:tblLayout w:type="fixed"/>
        <w:tblCellMar>
          <w:top w:w="102" w:type="dxa"/>
          <w:left w:w="62" w:type="dxa"/>
          <w:bottom w:w="102" w:type="dxa"/>
          <w:right w:w="62" w:type="dxa"/>
        </w:tblCellMar>
        <w:tblLook w:val="04A0"/>
      </w:tblPr>
      <w:tblGrid>
        <w:gridCol w:w="4025"/>
        <w:gridCol w:w="2381"/>
        <w:gridCol w:w="2665"/>
      </w:tblGrid>
      <w:tr w:rsidR="00031461" w:rsidTr="00031461">
        <w:tc>
          <w:tcPr>
            <w:tcW w:w="4025" w:type="dxa"/>
            <w:tcBorders>
              <w:top w:val="nil"/>
              <w:left w:val="nil"/>
              <w:bottom w:val="nil"/>
              <w:right w:val="nil"/>
            </w:tcBorders>
          </w:tcPr>
          <w:p w:rsidR="00031461" w:rsidRPr="00A372DF" w:rsidRDefault="00031461" w:rsidP="00913F2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___________________________ (</w:t>
            </w:r>
            <w:r w:rsidR="00913F21">
              <w:rPr>
                <w:rFonts w:ascii="Times New Roman" w:eastAsia="Times New Roman" w:hAnsi="Times New Roman" w:cs="Times New Roman"/>
                <w:sz w:val="24"/>
                <w:szCs w:val="24"/>
                <w:lang w:eastAsia="ru-RU"/>
              </w:rPr>
              <w:t>ФИО</w:t>
            </w:r>
            <w:r w:rsidRPr="00A372DF">
              <w:rPr>
                <w:rFonts w:ascii="Times New Roman" w:eastAsia="Times New Roman" w:hAnsi="Times New Roman" w:cs="Times New Roman"/>
                <w:sz w:val="24"/>
                <w:szCs w:val="24"/>
                <w:lang w:eastAsia="ru-RU"/>
              </w:rPr>
              <w:t>)</w:t>
            </w:r>
          </w:p>
        </w:tc>
        <w:tc>
          <w:tcPr>
            <w:tcW w:w="2381" w:type="dxa"/>
            <w:tcBorders>
              <w:top w:val="nil"/>
              <w:left w:val="nil"/>
              <w:bottom w:val="nil"/>
              <w:right w:val="nil"/>
            </w:tcBorders>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_____________</w:t>
            </w:r>
          </w:p>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Дата</w:t>
            </w:r>
          </w:p>
        </w:tc>
        <w:tc>
          <w:tcPr>
            <w:tcW w:w="2665" w:type="dxa"/>
            <w:tcBorders>
              <w:top w:val="nil"/>
              <w:left w:val="nil"/>
              <w:bottom w:val="nil"/>
              <w:right w:val="nil"/>
            </w:tcBorders>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_____________</w:t>
            </w:r>
          </w:p>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Подпись</w:t>
            </w:r>
          </w:p>
        </w:tc>
      </w:tr>
    </w:tbl>
    <w:p w:rsidR="00031461" w:rsidRPr="00A372DF" w:rsidRDefault="00031461" w:rsidP="00031461">
      <w:pPr>
        <w:pStyle w:val="ConsPlusNormal"/>
        <w:rPr>
          <w:rFonts w:ascii="Times New Roman" w:eastAsia="Times New Roman" w:hAnsi="Times New Roman" w:cs="Times New Roman"/>
          <w:sz w:val="24"/>
          <w:szCs w:val="24"/>
          <w:lang w:eastAsia="ru-RU"/>
        </w:rPr>
      </w:pPr>
    </w:p>
    <w:p w:rsidR="00031461" w:rsidRPr="00A372DF" w:rsidRDefault="00031461" w:rsidP="00031461">
      <w:pPr>
        <w:pStyle w:val="ConsPlusNormal"/>
        <w:rPr>
          <w:rFonts w:ascii="Times New Roman" w:eastAsia="Times New Roman" w:hAnsi="Times New Roman" w:cs="Times New Roman"/>
          <w:sz w:val="24"/>
          <w:szCs w:val="24"/>
          <w:lang w:eastAsia="ru-RU"/>
        </w:rPr>
      </w:pPr>
    </w:p>
    <w:p w:rsidR="00031461" w:rsidRPr="00A372DF" w:rsidRDefault="00031461" w:rsidP="00031461">
      <w:pPr>
        <w:pStyle w:val="ConsPlusNormal"/>
        <w:rPr>
          <w:rFonts w:ascii="Times New Roman" w:eastAsia="Times New Roman" w:hAnsi="Times New Roman" w:cs="Times New Roman"/>
          <w:sz w:val="24"/>
          <w:szCs w:val="24"/>
          <w:lang w:eastAsia="ru-RU"/>
        </w:rPr>
      </w:pPr>
    </w:p>
    <w:p w:rsidR="00E56ECB" w:rsidRDefault="00E56ECB" w:rsidP="00031461">
      <w:pPr>
        <w:pStyle w:val="ConsPlusNormal"/>
        <w:jc w:val="center"/>
        <w:outlineLvl w:val="2"/>
        <w:rPr>
          <w:rFonts w:ascii="Times New Roman" w:eastAsia="Times New Roman" w:hAnsi="Times New Roman" w:cs="Times New Roman"/>
          <w:sz w:val="24"/>
          <w:szCs w:val="24"/>
          <w:lang w:eastAsia="ru-RU"/>
        </w:rPr>
      </w:pPr>
    </w:p>
    <w:p w:rsidR="00E56ECB" w:rsidRDefault="00E56ECB" w:rsidP="00031461">
      <w:pPr>
        <w:pStyle w:val="ConsPlusNormal"/>
        <w:jc w:val="center"/>
        <w:outlineLvl w:val="2"/>
        <w:rPr>
          <w:rFonts w:ascii="Times New Roman" w:eastAsia="Times New Roman" w:hAnsi="Times New Roman" w:cs="Times New Roman"/>
          <w:sz w:val="24"/>
          <w:szCs w:val="24"/>
          <w:lang w:eastAsia="ru-RU"/>
        </w:rPr>
      </w:pPr>
    </w:p>
    <w:p w:rsidR="00E56ECB" w:rsidRDefault="00E56ECB" w:rsidP="00031461">
      <w:pPr>
        <w:pStyle w:val="ConsPlusNormal"/>
        <w:jc w:val="center"/>
        <w:outlineLvl w:val="2"/>
        <w:rPr>
          <w:rFonts w:ascii="Times New Roman" w:eastAsia="Times New Roman" w:hAnsi="Times New Roman" w:cs="Times New Roman"/>
          <w:sz w:val="24"/>
          <w:szCs w:val="24"/>
          <w:lang w:eastAsia="ru-RU"/>
        </w:rPr>
      </w:pPr>
    </w:p>
    <w:p w:rsidR="00E56ECB" w:rsidRDefault="00E56ECB" w:rsidP="00031461">
      <w:pPr>
        <w:pStyle w:val="ConsPlusNormal"/>
        <w:jc w:val="center"/>
        <w:outlineLvl w:val="2"/>
        <w:rPr>
          <w:rFonts w:ascii="Times New Roman" w:eastAsia="Times New Roman" w:hAnsi="Times New Roman" w:cs="Times New Roman"/>
          <w:sz w:val="24"/>
          <w:szCs w:val="24"/>
          <w:lang w:eastAsia="ru-RU"/>
        </w:rPr>
      </w:pPr>
    </w:p>
    <w:p w:rsidR="00E56ECB" w:rsidRDefault="00E56ECB" w:rsidP="00031461">
      <w:pPr>
        <w:pStyle w:val="ConsPlusNormal"/>
        <w:jc w:val="center"/>
        <w:outlineLvl w:val="2"/>
        <w:rPr>
          <w:rFonts w:ascii="Times New Roman" w:eastAsia="Times New Roman" w:hAnsi="Times New Roman" w:cs="Times New Roman"/>
          <w:sz w:val="24"/>
          <w:szCs w:val="24"/>
          <w:lang w:eastAsia="ru-RU"/>
        </w:rPr>
      </w:pPr>
    </w:p>
    <w:p w:rsidR="00E56ECB" w:rsidRDefault="00E56ECB" w:rsidP="00031461">
      <w:pPr>
        <w:pStyle w:val="ConsPlusNormal"/>
        <w:jc w:val="center"/>
        <w:outlineLvl w:val="2"/>
        <w:rPr>
          <w:rFonts w:ascii="Times New Roman" w:eastAsia="Times New Roman" w:hAnsi="Times New Roman" w:cs="Times New Roman"/>
          <w:sz w:val="24"/>
          <w:szCs w:val="24"/>
          <w:lang w:eastAsia="ru-RU"/>
        </w:rPr>
      </w:pPr>
    </w:p>
    <w:p w:rsidR="00E56ECB" w:rsidRDefault="00E56ECB" w:rsidP="00031461">
      <w:pPr>
        <w:pStyle w:val="ConsPlusNormal"/>
        <w:jc w:val="center"/>
        <w:outlineLvl w:val="2"/>
        <w:rPr>
          <w:rFonts w:ascii="Times New Roman" w:eastAsia="Times New Roman" w:hAnsi="Times New Roman" w:cs="Times New Roman"/>
          <w:sz w:val="24"/>
          <w:szCs w:val="24"/>
          <w:lang w:eastAsia="ru-RU"/>
        </w:rPr>
      </w:pPr>
    </w:p>
    <w:p w:rsidR="00E56ECB" w:rsidRDefault="00E56ECB" w:rsidP="00031461">
      <w:pPr>
        <w:pStyle w:val="ConsPlusNormal"/>
        <w:jc w:val="center"/>
        <w:outlineLvl w:val="2"/>
        <w:rPr>
          <w:rFonts w:ascii="Times New Roman" w:eastAsia="Times New Roman" w:hAnsi="Times New Roman" w:cs="Times New Roman"/>
          <w:sz w:val="24"/>
          <w:szCs w:val="24"/>
          <w:lang w:eastAsia="ru-RU"/>
        </w:rPr>
      </w:pPr>
    </w:p>
    <w:p w:rsidR="00E56ECB" w:rsidRDefault="00E56ECB" w:rsidP="00031461">
      <w:pPr>
        <w:pStyle w:val="ConsPlusNormal"/>
        <w:jc w:val="center"/>
        <w:outlineLvl w:val="2"/>
        <w:rPr>
          <w:rFonts w:ascii="Times New Roman" w:eastAsia="Times New Roman" w:hAnsi="Times New Roman" w:cs="Times New Roman"/>
          <w:sz w:val="24"/>
          <w:szCs w:val="24"/>
          <w:lang w:eastAsia="ru-RU"/>
        </w:rPr>
      </w:pPr>
    </w:p>
    <w:p w:rsidR="00E56ECB" w:rsidRDefault="00E56ECB" w:rsidP="00031461">
      <w:pPr>
        <w:pStyle w:val="ConsPlusNormal"/>
        <w:jc w:val="center"/>
        <w:outlineLvl w:val="2"/>
        <w:rPr>
          <w:rFonts w:ascii="Times New Roman" w:eastAsia="Times New Roman" w:hAnsi="Times New Roman" w:cs="Times New Roman"/>
          <w:sz w:val="24"/>
          <w:szCs w:val="24"/>
          <w:lang w:eastAsia="ru-RU"/>
        </w:rPr>
      </w:pPr>
    </w:p>
    <w:p w:rsidR="00E56ECB" w:rsidRDefault="00E56ECB" w:rsidP="00031461">
      <w:pPr>
        <w:pStyle w:val="ConsPlusNormal"/>
        <w:jc w:val="center"/>
        <w:outlineLvl w:val="2"/>
        <w:rPr>
          <w:rFonts w:ascii="Times New Roman" w:eastAsia="Times New Roman" w:hAnsi="Times New Roman" w:cs="Times New Roman"/>
          <w:sz w:val="24"/>
          <w:szCs w:val="24"/>
          <w:lang w:eastAsia="ru-RU"/>
        </w:rPr>
      </w:pPr>
    </w:p>
    <w:p w:rsidR="00031461" w:rsidRPr="00A372DF" w:rsidRDefault="00031461" w:rsidP="00031461">
      <w:pPr>
        <w:pStyle w:val="ConsPlusNormal"/>
        <w:jc w:val="center"/>
        <w:outlineLvl w:val="2"/>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lastRenderedPageBreak/>
        <w:t>УВЕДОМЛЕНИЕ</w:t>
      </w:r>
    </w:p>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о проведении публичных консультаций для проектов</w:t>
      </w:r>
    </w:p>
    <w:p w:rsidR="00031461" w:rsidRPr="00A372DF" w:rsidRDefault="005F2FBF" w:rsidP="00031461">
      <w:pPr>
        <w:pStyle w:val="ConsPlusNormal"/>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муниципальных </w:t>
      </w:r>
      <w:r w:rsidR="00031461" w:rsidRPr="00A372DF">
        <w:rPr>
          <w:rFonts w:ascii="Times New Roman" w:eastAsia="Times New Roman" w:hAnsi="Times New Roman" w:cs="Times New Roman"/>
          <w:sz w:val="24"/>
          <w:szCs w:val="24"/>
          <w:lang w:eastAsia="ru-RU"/>
        </w:rPr>
        <w:t xml:space="preserve">нормативных правовых актов </w:t>
      </w:r>
      <w:r w:rsidR="00031461" w:rsidRPr="002705AA">
        <w:rPr>
          <w:rFonts w:ascii="Times New Roman" w:eastAsia="Times New Roman" w:hAnsi="Times New Roman" w:cs="Times New Roman"/>
          <w:sz w:val="24"/>
          <w:szCs w:val="24"/>
          <w:lang w:eastAsia="ru-RU"/>
        </w:rPr>
        <w:t>средней и высокой</w:t>
      </w:r>
      <w:r w:rsidR="00031461" w:rsidRPr="00A372DF">
        <w:rPr>
          <w:rFonts w:ascii="Times New Roman" w:eastAsia="Times New Roman" w:hAnsi="Times New Roman" w:cs="Times New Roman"/>
          <w:sz w:val="24"/>
          <w:szCs w:val="24"/>
          <w:lang w:eastAsia="ru-RU"/>
        </w:rPr>
        <w:t xml:space="preserve"> степени</w:t>
      </w:r>
    </w:p>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регулирующего воздействия</w:t>
      </w:r>
    </w:p>
    <w:p w:rsidR="00031461" w:rsidRPr="00A372DF" w:rsidRDefault="00031461" w:rsidP="00031461">
      <w:pPr>
        <w:pStyle w:val="ConsPlusNormal"/>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4"/>
        <w:gridCol w:w="358"/>
        <w:gridCol w:w="748"/>
        <w:gridCol w:w="518"/>
        <w:gridCol w:w="964"/>
        <w:gridCol w:w="942"/>
        <w:gridCol w:w="624"/>
        <w:gridCol w:w="342"/>
        <w:gridCol w:w="752"/>
        <w:gridCol w:w="456"/>
        <w:gridCol w:w="850"/>
        <w:gridCol w:w="737"/>
        <w:gridCol w:w="1191"/>
      </w:tblGrid>
      <w:tr w:rsidR="00031461" w:rsidTr="00031461">
        <w:tc>
          <w:tcPr>
            <w:tcW w:w="534" w:type="dxa"/>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w:t>
            </w:r>
          </w:p>
        </w:tc>
        <w:tc>
          <w:tcPr>
            <w:tcW w:w="8482" w:type="dxa"/>
            <w:gridSpan w:val="12"/>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Вид, наименование и планируемый срок вступления в силу нормативного правового акта</w:t>
            </w:r>
          </w:p>
        </w:tc>
      </w:tr>
      <w:tr w:rsidR="00031461" w:rsidTr="00031461">
        <w:tc>
          <w:tcPr>
            <w:tcW w:w="9016" w:type="dxa"/>
            <w:gridSpan w:val="13"/>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Вид, наименование проекта акта (место для текстового описания)</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________________________________________________________________</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Планируемый срок вступления в силу (место для текстового описания)</w:t>
            </w:r>
          </w:p>
        </w:tc>
      </w:tr>
      <w:tr w:rsidR="00031461" w:rsidTr="00031461">
        <w:tc>
          <w:tcPr>
            <w:tcW w:w="534" w:type="dxa"/>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2.</w:t>
            </w:r>
          </w:p>
        </w:tc>
        <w:tc>
          <w:tcPr>
            <w:tcW w:w="8482" w:type="dxa"/>
            <w:gridSpan w:val="12"/>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Сведения о разработчике проекта акта</w:t>
            </w:r>
          </w:p>
        </w:tc>
      </w:tr>
      <w:tr w:rsidR="00031461" w:rsidTr="00031461">
        <w:tc>
          <w:tcPr>
            <w:tcW w:w="9016" w:type="dxa"/>
            <w:gridSpan w:val="13"/>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 xml:space="preserve">Орган местного самоуправления, структурное подразделение </w:t>
            </w:r>
            <w:r w:rsidR="00913F21">
              <w:rPr>
                <w:rFonts w:ascii="Times New Roman" w:eastAsia="Times New Roman" w:hAnsi="Times New Roman" w:cs="Times New Roman"/>
                <w:sz w:val="24"/>
                <w:szCs w:val="24"/>
                <w:lang w:eastAsia="ru-RU"/>
              </w:rPr>
              <w:t>а</w:t>
            </w:r>
            <w:r w:rsidRPr="00A372DF">
              <w:rPr>
                <w:rFonts w:ascii="Times New Roman" w:eastAsia="Times New Roman" w:hAnsi="Times New Roman" w:cs="Times New Roman"/>
                <w:sz w:val="24"/>
                <w:szCs w:val="24"/>
                <w:lang w:eastAsia="ru-RU"/>
              </w:rPr>
              <w:t xml:space="preserve">дминистрации городского округа </w:t>
            </w:r>
            <w:r w:rsidR="00913F21">
              <w:rPr>
                <w:rFonts w:ascii="Times New Roman" w:eastAsia="Times New Roman" w:hAnsi="Times New Roman" w:cs="Times New Roman"/>
                <w:sz w:val="24"/>
                <w:szCs w:val="24"/>
                <w:lang w:eastAsia="ru-RU"/>
              </w:rPr>
              <w:t>Красноуральск</w:t>
            </w:r>
            <w:r w:rsidR="007F314B">
              <w:rPr>
                <w:rFonts w:ascii="Times New Roman" w:eastAsia="Times New Roman" w:hAnsi="Times New Roman" w:cs="Times New Roman"/>
                <w:sz w:val="24"/>
                <w:szCs w:val="24"/>
                <w:lang w:eastAsia="ru-RU"/>
              </w:rPr>
              <w:t>, муниципальное казенное учреждение</w:t>
            </w:r>
            <w:r w:rsidRPr="00A372DF">
              <w:rPr>
                <w:rFonts w:ascii="Times New Roman" w:eastAsia="Times New Roman" w:hAnsi="Times New Roman" w:cs="Times New Roman"/>
                <w:sz w:val="24"/>
                <w:szCs w:val="24"/>
                <w:lang w:eastAsia="ru-RU"/>
              </w:rPr>
              <w:t xml:space="preserve"> (далее - разработчик) (указывается наименование)</w:t>
            </w:r>
          </w:p>
          <w:p w:rsidR="00031461" w:rsidRPr="00A372DF" w:rsidRDefault="00031461" w:rsidP="00031461">
            <w:pPr>
              <w:pStyle w:val="ConsPlusNormal"/>
              <w:rPr>
                <w:rFonts w:ascii="Times New Roman" w:eastAsia="Times New Roman" w:hAnsi="Times New Roman" w:cs="Times New Roman"/>
                <w:sz w:val="24"/>
                <w:szCs w:val="24"/>
                <w:lang w:eastAsia="ru-RU"/>
              </w:rPr>
            </w:pPr>
          </w:p>
          <w:p w:rsidR="00031461" w:rsidRPr="00A372DF" w:rsidRDefault="00031461" w:rsidP="00913F2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 xml:space="preserve">Сведения об органах местного самоуправления городского округа </w:t>
            </w:r>
            <w:r w:rsidR="00913F21">
              <w:rPr>
                <w:rFonts w:ascii="Times New Roman" w:eastAsia="Times New Roman" w:hAnsi="Times New Roman" w:cs="Times New Roman"/>
                <w:sz w:val="24"/>
                <w:szCs w:val="24"/>
                <w:lang w:eastAsia="ru-RU"/>
              </w:rPr>
              <w:t>Красноуральск</w:t>
            </w:r>
            <w:r w:rsidRPr="00A372DF">
              <w:rPr>
                <w:rFonts w:ascii="Times New Roman" w:eastAsia="Times New Roman" w:hAnsi="Times New Roman" w:cs="Times New Roman"/>
                <w:sz w:val="24"/>
                <w:szCs w:val="24"/>
                <w:lang w:eastAsia="ru-RU"/>
              </w:rPr>
              <w:t xml:space="preserve"> - соисполнителях: (указывается наименование)</w:t>
            </w:r>
          </w:p>
        </w:tc>
      </w:tr>
      <w:tr w:rsidR="00031461" w:rsidTr="00031461">
        <w:tc>
          <w:tcPr>
            <w:tcW w:w="534" w:type="dxa"/>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3.</w:t>
            </w:r>
          </w:p>
        </w:tc>
        <w:tc>
          <w:tcPr>
            <w:tcW w:w="8482" w:type="dxa"/>
            <w:gridSpan w:val="12"/>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Способ направления участниками публичных консультаций своих предложений</w:t>
            </w:r>
            <w:r w:rsidR="00913F21">
              <w:rPr>
                <w:rFonts w:ascii="Times New Roman" w:eastAsia="Times New Roman" w:hAnsi="Times New Roman" w:cs="Times New Roman"/>
                <w:sz w:val="24"/>
                <w:szCs w:val="24"/>
                <w:lang w:eastAsia="ru-RU"/>
              </w:rPr>
              <w:t>:</w:t>
            </w:r>
          </w:p>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534" w:type="dxa"/>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4.</w:t>
            </w:r>
          </w:p>
        </w:tc>
        <w:tc>
          <w:tcPr>
            <w:tcW w:w="8482" w:type="dxa"/>
            <w:gridSpan w:val="12"/>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Степень регулирующего воздействия проекта акта</w:t>
            </w:r>
          </w:p>
        </w:tc>
      </w:tr>
      <w:tr w:rsidR="00031461" w:rsidTr="00031461">
        <w:tc>
          <w:tcPr>
            <w:tcW w:w="9016" w:type="dxa"/>
            <w:gridSpan w:val="13"/>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4.1. Степень регулирующего воздействия проекта акта высокая/средняя</w:t>
            </w:r>
          </w:p>
          <w:p w:rsidR="00031461" w:rsidRPr="00A372DF" w:rsidRDefault="00031461" w:rsidP="00031461">
            <w:pPr>
              <w:pStyle w:val="ConsPlusNormal"/>
              <w:rPr>
                <w:rFonts w:ascii="Times New Roman" w:eastAsia="Times New Roman" w:hAnsi="Times New Roman" w:cs="Times New Roman"/>
                <w:sz w:val="24"/>
                <w:szCs w:val="24"/>
                <w:lang w:eastAsia="ru-RU"/>
              </w:rPr>
            </w:pP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4.2. Обоснование отнесения проекта акта к определенной степени регулирующего воздействия (место для текстового описания)</w:t>
            </w:r>
          </w:p>
          <w:p w:rsidR="00031461" w:rsidRPr="00A372DF" w:rsidRDefault="00031461" w:rsidP="00031461">
            <w:pPr>
              <w:pStyle w:val="ConsPlusNormal"/>
              <w:rPr>
                <w:rFonts w:ascii="Times New Roman" w:eastAsia="Times New Roman" w:hAnsi="Times New Roman" w:cs="Times New Roman"/>
                <w:sz w:val="24"/>
                <w:szCs w:val="24"/>
                <w:lang w:eastAsia="ru-RU"/>
              </w:rPr>
            </w:pP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4.3. Срок проведения публичных консультаций (указывается количество рабочих дней)</w:t>
            </w:r>
          </w:p>
        </w:tc>
      </w:tr>
      <w:tr w:rsidR="00031461" w:rsidTr="00031461">
        <w:tc>
          <w:tcPr>
            <w:tcW w:w="534" w:type="dxa"/>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5.</w:t>
            </w:r>
          </w:p>
        </w:tc>
        <w:tc>
          <w:tcPr>
            <w:tcW w:w="8482" w:type="dxa"/>
            <w:gridSpan w:val="12"/>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031461" w:rsidTr="00031461">
        <w:tc>
          <w:tcPr>
            <w:tcW w:w="9016" w:type="dxa"/>
            <w:gridSpan w:val="13"/>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5.1. Описание проблемы, на решение которой направлен предлагаемый способ регулирования, условий и факторов ее существования (место для текстового описания)</w:t>
            </w:r>
          </w:p>
          <w:p w:rsidR="00031461" w:rsidRPr="00A372DF" w:rsidRDefault="00031461" w:rsidP="00031461">
            <w:pPr>
              <w:pStyle w:val="ConsPlusNormal"/>
              <w:rPr>
                <w:rFonts w:ascii="Times New Roman" w:eastAsia="Times New Roman" w:hAnsi="Times New Roman" w:cs="Times New Roman"/>
                <w:sz w:val="24"/>
                <w:szCs w:val="24"/>
                <w:lang w:eastAsia="ru-RU"/>
              </w:rPr>
            </w:pP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5.2. Негативные эффекты, возникающие в связи с наличием проблемы (место для текстового описания)</w:t>
            </w:r>
          </w:p>
          <w:p w:rsidR="00031461" w:rsidRPr="00A372DF" w:rsidRDefault="00031461" w:rsidP="00031461">
            <w:pPr>
              <w:pStyle w:val="ConsPlusNormal"/>
              <w:rPr>
                <w:rFonts w:ascii="Times New Roman" w:eastAsia="Times New Roman" w:hAnsi="Times New Roman" w:cs="Times New Roman"/>
                <w:sz w:val="24"/>
                <w:szCs w:val="24"/>
                <w:lang w:eastAsia="ru-RU"/>
              </w:rPr>
            </w:pP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5.3. Источники данных (место для текстового описания)</w:t>
            </w:r>
          </w:p>
        </w:tc>
      </w:tr>
      <w:tr w:rsidR="00031461" w:rsidTr="00031461">
        <w:tc>
          <w:tcPr>
            <w:tcW w:w="534" w:type="dxa"/>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6.</w:t>
            </w:r>
          </w:p>
        </w:tc>
        <w:tc>
          <w:tcPr>
            <w:tcW w:w="8482" w:type="dxa"/>
            <w:gridSpan w:val="12"/>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Анализ федерального, регионального опыта в соответствующих сферах деятельности</w:t>
            </w:r>
          </w:p>
        </w:tc>
      </w:tr>
      <w:tr w:rsidR="00031461" w:rsidTr="00031461">
        <w:tc>
          <w:tcPr>
            <w:tcW w:w="9016" w:type="dxa"/>
            <w:gridSpan w:val="13"/>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6.1. Федеральный, региональный опыт в соответствующих сферах (место для текстового описания)</w:t>
            </w:r>
          </w:p>
          <w:p w:rsidR="00031461" w:rsidRPr="00A372DF" w:rsidRDefault="00031461" w:rsidP="00031461">
            <w:pPr>
              <w:pStyle w:val="ConsPlusNormal"/>
              <w:rPr>
                <w:rFonts w:ascii="Times New Roman" w:eastAsia="Times New Roman" w:hAnsi="Times New Roman" w:cs="Times New Roman"/>
                <w:sz w:val="24"/>
                <w:szCs w:val="24"/>
                <w:lang w:eastAsia="ru-RU"/>
              </w:rPr>
            </w:pP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lastRenderedPageBreak/>
              <w:t>6.2. Источники данных (место для текстового описания)</w:t>
            </w:r>
          </w:p>
        </w:tc>
      </w:tr>
      <w:tr w:rsidR="00031461" w:rsidTr="00031461">
        <w:tc>
          <w:tcPr>
            <w:tcW w:w="534" w:type="dxa"/>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lastRenderedPageBreak/>
              <w:t>7.</w:t>
            </w:r>
          </w:p>
        </w:tc>
        <w:tc>
          <w:tcPr>
            <w:tcW w:w="8482" w:type="dxa"/>
            <w:gridSpan w:val="12"/>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031461" w:rsidTr="00031461">
        <w:tc>
          <w:tcPr>
            <w:tcW w:w="2158" w:type="dxa"/>
            <w:gridSpan w:val="4"/>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7.1. Цели предлагаемого регулирования</w:t>
            </w:r>
          </w:p>
        </w:tc>
        <w:tc>
          <w:tcPr>
            <w:tcW w:w="4080" w:type="dxa"/>
            <w:gridSpan w:val="6"/>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7.2. Установленные сроки достижения целей предлагаемого регулирования</w:t>
            </w:r>
          </w:p>
        </w:tc>
        <w:tc>
          <w:tcPr>
            <w:tcW w:w="2778" w:type="dxa"/>
            <w:gridSpan w:val="3"/>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7.3. Положения проекта, направленные на достижение целей регулирования</w:t>
            </w:r>
          </w:p>
        </w:tc>
      </w:tr>
      <w:tr w:rsidR="00031461" w:rsidTr="00031461">
        <w:tc>
          <w:tcPr>
            <w:tcW w:w="2158" w:type="dxa"/>
            <w:gridSpan w:val="4"/>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Цель 1</w:t>
            </w:r>
          </w:p>
        </w:tc>
        <w:tc>
          <w:tcPr>
            <w:tcW w:w="4080" w:type="dxa"/>
            <w:gridSpan w:val="6"/>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2778" w:type="dxa"/>
            <w:gridSpan w:val="3"/>
          </w:tcPr>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2158" w:type="dxa"/>
            <w:gridSpan w:val="4"/>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Цель 2</w:t>
            </w:r>
          </w:p>
        </w:tc>
        <w:tc>
          <w:tcPr>
            <w:tcW w:w="4080" w:type="dxa"/>
            <w:gridSpan w:val="6"/>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2778" w:type="dxa"/>
            <w:gridSpan w:val="3"/>
          </w:tcPr>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2158" w:type="dxa"/>
            <w:gridSpan w:val="4"/>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w:t>
            </w:r>
          </w:p>
        </w:tc>
        <w:tc>
          <w:tcPr>
            <w:tcW w:w="4080" w:type="dxa"/>
            <w:gridSpan w:val="6"/>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2778" w:type="dxa"/>
            <w:gridSpan w:val="3"/>
          </w:tcPr>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9016" w:type="dxa"/>
            <w:gridSpan w:val="13"/>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(место для текстового описания)</w:t>
            </w:r>
          </w:p>
        </w:tc>
      </w:tr>
      <w:tr w:rsidR="00031461" w:rsidTr="00031461">
        <w:tc>
          <w:tcPr>
            <w:tcW w:w="534" w:type="dxa"/>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8.</w:t>
            </w:r>
          </w:p>
        </w:tc>
        <w:tc>
          <w:tcPr>
            <w:tcW w:w="8482" w:type="dxa"/>
            <w:gridSpan w:val="12"/>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Описание предлагаемого регулирования и иных возможных способов решения проблемы</w:t>
            </w:r>
          </w:p>
        </w:tc>
      </w:tr>
      <w:tr w:rsidR="00031461" w:rsidTr="00031461">
        <w:tc>
          <w:tcPr>
            <w:tcW w:w="9016" w:type="dxa"/>
            <w:gridSpan w:val="13"/>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 xml:space="preserve">8.1. Описание предлагаемого способа решения проблемы и </w:t>
            </w:r>
            <w:proofErr w:type="gramStart"/>
            <w:r w:rsidRPr="00A372DF">
              <w:rPr>
                <w:rFonts w:ascii="Times New Roman" w:eastAsia="Times New Roman" w:hAnsi="Times New Roman" w:cs="Times New Roman"/>
                <w:sz w:val="24"/>
                <w:szCs w:val="24"/>
                <w:lang w:eastAsia="ru-RU"/>
              </w:rPr>
              <w:t>преодоления</w:t>
            </w:r>
            <w:proofErr w:type="gramEnd"/>
            <w:r w:rsidRPr="00A372DF">
              <w:rPr>
                <w:rFonts w:ascii="Times New Roman" w:eastAsia="Times New Roman" w:hAnsi="Times New Roman" w:cs="Times New Roman"/>
                <w:sz w:val="24"/>
                <w:szCs w:val="24"/>
                <w:lang w:eastAsia="ru-RU"/>
              </w:rPr>
              <w:t xml:space="preserve"> связанных с ней негативных эффектов (место для текстового описания)</w:t>
            </w:r>
          </w:p>
          <w:p w:rsidR="00031461" w:rsidRPr="00A372DF" w:rsidRDefault="00031461" w:rsidP="00031461">
            <w:pPr>
              <w:pStyle w:val="ConsPlusNormal"/>
              <w:rPr>
                <w:rFonts w:ascii="Times New Roman" w:eastAsia="Times New Roman" w:hAnsi="Times New Roman" w:cs="Times New Roman"/>
                <w:sz w:val="24"/>
                <w:szCs w:val="24"/>
                <w:lang w:eastAsia="ru-RU"/>
              </w:rPr>
            </w:pP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(место для текстового описания)</w:t>
            </w:r>
          </w:p>
        </w:tc>
      </w:tr>
      <w:tr w:rsidR="00031461" w:rsidTr="00031461">
        <w:tc>
          <w:tcPr>
            <w:tcW w:w="534" w:type="dxa"/>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9.</w:t>
            </w:r>
          </w:p>
        </w:tc>
        <w:tc>
          <w:tcPr>
            <w:tcW w:w="8482" w:type="dxa"/>
            <w:gridSpan w:val="12"/>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Основные группы лиц, чьи интересы будут затронуты предлагаемым правовым регулированием</w:t>
            </w:r>
          </w:p>
        </w:tc>
      </w:tr>
      <w:tr w:rsidR="00031461" w:rsidTr="00031461">
        <w:tc>
          <w:tcPr>
            <w:tcW w:w="4064" w:type="dxa"/>
            <w:gridSpan w:val="6"/>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9.1. Группа участников отношений</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9.1.1.</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9.1.2.</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w:t>
            </w:r>
          </w:p>
        </w:tc>
        <w:tc>
          <w:tcPr>
            <w:tcW w:w="4952" w:type="dxa"/>
            <w:gridSpan w:val="7"/>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9.2. Оценка количества участников отношений</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На стадии разработки акта:</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9.2.1.</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9.2.2.</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w:t>
            </w:r>
          </w:p>
          <w:p w:rsidR="00031461" w:rsidRPr="00A372DF" w:rsidRDefault="00031461" w:rsidP="00031461">
            <w:pPr>
              <w:pStyle w:val="ConsPlusNormal"/>
              <w:rPr>
                <w:rFonts w:ascii="Times New Roman" w:eastAsia="Times New Roman" w:hAnsi="Times New Roman" w:cs="Times New Roman"/>
                <w:sz w:val="24"/>
                <w:szCs w:val="24"/>
                <w:lang w:eastAsia="ru-RU"/>
              </w:rPr>
            </w:pP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9.3. После введения предлагаемого регулирования</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9.3.1.</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9.3.2.</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w:t>
            </w:r>
          </w:p>
        </w:tc>
      </w:tr>
      <w:tr w:rsidR="00031461" w:rsidTr="00031461">
        <w:tc>
          <w:tcPr>
            <w:tcW w:w="9016" w:type="dxa"/>
            <w:gridSpan w:val="13"/>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9.3. Источники данных (место для текстового описания)</w:t>
            </w:r>
          </w:p>
        </w:tc>
      </w:tr>
      <w:tr w:rsidR="00031461" w:rsidTr="00031461">
        <w:tc>
          <w:tcPr>
            <w:tcW w:w="534" w:type="dxa"/>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10.</w:t>
            </w:r>
          </w:p>
        </w:tc>
        <w:tc>
          <w:tcPr>
            <w:tcW w:w="8482" w:type="dxa"/>
            <w:gridSpan w:val="12"/>
          </w:tcPr>
          <w:p w:rsidR="00031461" w:rsidRPr="00A372DF" w:rsidRDefault="00031461" w:rsidP="00913F2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 xml:space="preserve">Новые функции, полномочия, обязанности и права органов местного самоуправления городского округа </w:t>
            </w:r>
            <w:r w:rsidR="00913F21">
              <w:rPr>
                <w:rFonts w:ascii="Times New Roman" w:eastAsia="Times New Roman" w:hAnsi="Times New Roman" w:cs="Times New Roman"/>
                <w:sz w:val="24"/>
                <w:szCs w:val="24"/>
                <w:lang w:eastAsia="ru-RU"/>
              </w:rPr>
              <w:t>Красноуральск</w:t>
            </w:r>
            <w:r w:rsidRPr="00A372DF">
              <w:rPr>
                <w:rFonts w:ascii="Times New Roman" w:eastAsia="Times New Roman" w:hAnsi="Times New Roman" w:cs="Times New Roman"/>
                <w:sz w:val="24"/>
                <w:szCs w:val="24"/>
                <w:lang w:eastAsia="ru-RU"/>
              </w:rPr>
              <w:t xml:space="preserve"> или сведения об их изменении, а также оценка соответствующих расходов (возможных </w:t>
            </w:r>
            <w:r w:rsidRPr="00A372DF">
              <w:rPr>
                <w:rFonts w:ascii="Times New Roman" w:eastAsia="Times New Roman" w:hAnsi="Times New Roman" w:cs="Times New Roman"/>
                <w:sz w:val="24"/>
                <w:szCs w:val="24"/>
                <w:lang w:eastAsia="ru-RU"/>
              </w:rPr>
              <w:lastRenderedPageBreak/>
              <w:t>поступлений) бюджетов бюджетной системы Российской Федерации</w:t>
            </w:r>
          </w:p>
        </w:tc>
      </w:tr>
      <w:tr w:rsidR="00031461" w:rsidTr="00031461">
        <w:tc>
          <w:tcPr>
            <w:tcW w:w="3122" w:type="dxa"/>
            <w:gridSpan w:val="5"/>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lastRenderedPageBreak/>
              <w:t>10.1. Наименование и описание новых или изменения существующих функций, полномочий, обязанностей или прав</w:t>
            </w:r>
          </w:p>
        </w:tc>
        <w:tc>
          <w:tcPr>
            <w:tcW w:w="1566" w:type="dxa"/>
            <w:gridSpan w:val="2"/>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10.2. Порядок реализации:</w:t>
            </w:r>
          </w:p>
        </w:tc>
        <w:tc>
          <w:tcPr>
            <w:tcW w:w="4328" w:type="dxa"/>
            <w:gridSpan w:val="6"/>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10.3. Описание видов расходов (возможных поступлений) и количественная оценка (в т.ч. с приведением оценки изменения трудозатрат и (или) потребностей в иных ресурсах)</w:t>
            </w:r>
          </w:p>
        </w:tc>
      </w:tr>
      <w:tr w:rsidR="00031461" w:rsidTr="00031461">
        <w:tc>
          <w:tcPr>
            <w:tcW w:w="9016" w:type="dxa"/>
            <w:gridSpan w:val="13"/>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Наименование органа: (место для текстового описания)</w:t>
            </w:r>
          </w:p>
        </w:tc>
      </w:tr>
      <w:tr w:rsidR="00031461" w:rsidTr="00031461">
        <w:tc>
          <w:tcPr>
            <w:tcW w:w="3122" w:type="dxa"/>
            <w:gridSpan w:val="5"/>
            <w:vMerge w:val="restart"/>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Функция 1</w:t>
            </w:r>
          </w:p>
        </w:tc>
        <w:tc>
          <w:tcPr>
            <w:tcW w:w="1566" w:type="dxa"/>
            <w:gridSpan w:val="2"/>
            <w:vMerge w:val="restart"/>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4328" w:type="dxa"/>
            <w:gridSpan w:val="6"/>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Единовременные расходы в (указать год возникновения)</w:t>
            </w:r>
          </w:p>
        </w:tc>
      </w:tr>
      <w:tr w:rsidR="00031461" w:rsidTr="00031461">
        <w:tc>
          <w:tcPr>
            <w:tcW w:w="3122" w:type="dxa"/>
            <w:gridSpan w:val="5"/>
            <w:vMerge/>
          </w:tcPr>
          <w:p w:rsidR="00031461" w:rsidRDefault="00031461" w:rsidP="00031461"/>
        </w:tc>
        <w:tc>
          <w:tcPr>
            <w:tcW w:w="1566" w:type="dxa"/>
            <w:gridSpan w:val="2"/>
            <w:vMerge/>
          </w:tcPr>
          <w:p w:rsidR="00031461" w:rsidRDefault="00031461" w:rsidP="00031461"/>
        </w:tc>
        <w:tc>
          <w:tcPr>
            <w:tcW w:w="4328" w:type="dxa"/>
            <w:gridSpan w:val="6"/>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Периодические расходы за период (указать период)</w:t>
            </w:r>
          </w:p>
        </w:tc>
      </w:tr>
      <w:tr w:rsidR="00031461" w:rsidTr="00031461">
        <w:tc>
          <w:tcPr>
            <w:tcW w:w="3122" w:type="dxa"/>
            <w:gridSpan w:val="5"/>
            <w:vMerge/>
          </w:tcPr>
          <w:p w:rsidR="00031461" w:rsidRDefault="00031461" w:rsidP="00031461"/>
        </w:tc>
        <w:tc>
          <w:tcPr>
            <w:tcW w:w="1566" w:type="dxa"/>
            <w:gridSpan w:val="2"/>
            <w:vMerge/>
          </w:tcPr>
          <w:p w:rsidR="00031461" w:rsidRDefault="00031461" w:rsidP="00031461"/>
        </w:tc>
        <w:tc>
          <w:tcPr>
            <w:tcW w:w="4328" w:type="dxa"/>
            <w:gridSpan w:val="6"/>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Возможные поступления за период (указать период)</w:t>
            </w:r>
          </w:p>
        </w:tc>
      </w:tr>
      <w:tr w:rsidR="00031461" w:rsidTr="00031461">
        <w:tc>
          <w:tcPr>
            <w:tcW w:w="3122" w:type="dxa"/>
            <w:gridSpan w:val="5"/>
            <w:vMerge w:val="restart"/>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Функция 2</w:t>
            </w:r>
          </w:p>
        </w:tc>
        <w:tc>
          <w:tcPr>
            <w:tcW w:w="1566" w:type="dxa"/>
            <w:gridSpan w:val="2"/>
            <w:vMerge w:val="restart"/>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4328" w:type="dxa"/>
            <w:gridSpan w:val="6"/>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Единовременные расходы в (указать год возникновения)</w:t>
            </w:r>
          </w:p>
        </w:tc>
      </w:tr>
      <w:tr w:rsidR="00031461" w:rsidTr="00031461">
        <w:tc>
          <w:tcPr>
            <w:tcW w:w="3122" w:type="dxa"/>
            <w:gridSpan w:val="5"/>
            <w:vMerge/>
          </w:tcPr>
          <w:p w:rsidR="00031461" w:rsidRDefault="00031461" w:rsidP="00031461"/>
        </w:tc>
        <w:tc>
          <w:tcPr>
            <w:tcW w:w="1566" w:type="dxa"/>
            <w:gridSpan w:val="2"/>
            <w:vMerge/>
          </w:tcPr>
          <w:p w:rsidR="00031461" w:rsidRDefault="00031461" w:rsidP="00031461"/>
        </w:tc>
        <w:tc>
          <w:tcPr>
            <w:tcW w:w="4328" w:type="dxa"/>
            <w:gridSpan w:val="6"/>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Периодические расходы за период (указать период)</w:t>
            </w:r>
          </w:p>
        </w:tc>
      </w:tr>
      <w:tr w:rsidR="00031461" w:rsidTr="00031461">
        <w:tc>
          <w:tcPr>
            <w:tcW w:w="3122" w:type="dxa"/>
            <w:gridSpan w:val="5"/>
            <w:vMerge/>
          </w:tcPr>
          <w:p w:rsidR="00031461" w:rsidRDefault="00031461" w:rsidP="00031461"/>
        </w:tc>
        <w:tc>
          <w:tcPr>
            <w:tcW w:w="1566" w:type="dxa"/>
            <w:gridSpan w:val="2"/>
            <w:vMerge/>
          </w:tcPr>
          <w:p w:rsidR="00031461" w:rsidRDefault="00031461" w:rsidP="00031461"/>
        </w:tc>
        <w:tc>
          <w:tcPr>
            <w:tcW w:w="4328" w:type="dxa"/>
            <w:gridSpan w:val="6"/>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Возможные поступления за период (указать период)</w:t>
            </w:r>
          </w:p>
        </w:tc>
      </w:tr>
      <w:tr w:rsidR="00031461" w:rsidTr="00031461">
        <w:tc>
          <w:tcPr>
            <w:tcW w:w="3122" w:type="dxa"/>
            <w:gridSpan w:val="5"/>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w:t>
            </w:r>
          </w:p>
        </w:tc>
        <w:tc>
          <w:tcPr>
            <w:tcW w:w="1566"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4328" w:type="dxa"/>
            <w:gridSpan w:val="6"/>
          </w:tcPr>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7088" w:type="dxa"/>
            <w:gridSpan w:val="11"/>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Итого единовременные расходы</w:t>
            </w:r>
          </w:p>
        </w:tc>
        <w:tc>
          <w:tcPr>
            <w:tcW w:w="1928"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7088" w:type="dxa"/>
            <w:gridSpan w:val="11"/>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Итого периодические расходы за год</w:t>
            </w:r>
          </w:p>
        </w:tc>
        <w:tc>
          <w:tcPr>
            <w:tcW w:w="1928"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7088" w:type="dxa"/>
            <w:gridSpan w:val="11"/>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Итого возможные поступления за год</w:t>
            </w:r>
          </w:p>
        </w:tc>
        <w:tc>
          <w:tcPr>
            <w:tcW w:w="1928"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9016" w:type="dxa"/>
            <w:gridSpan w:val="13"/>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10.4. Иные сведения о расходах (возможных поступлениях) бюджетов бюджетной системы Российской Федерации (место для текстового описания)</w:t>
            </w:r>
          </w:p>
        </w:tc>
      </w:tr>
      <w:tr w:rsidR="00031461" w:rsidTr="00031461">
        <w:tc>
          <w:tcPr>
            <w:tcW w:w="9016" w:type="dxa"/>
            <w:gridSpan w:val="13"/>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10.5. Источники данных (место для текстового описания)</w:t>
            </w:r>
          </w:p>
        </w:tc>
      </w:tr>
      <w:tr w:rsidR="00031461" w:rsidTr="00031461">
        <w:tc>
          <w:tcPr>
            <w:tcW w:w="534" w:type="dxa"/>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11.</w:t>
            </w:r>
          </w:p>
        </w:tc>
        <w:tc>
          <w:tcPr>
            <w:tcW w:w="8482" w:type="dxa"/>
            <w:gridSpan w:val="12"/>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 Оценка расходов (выгод) субъектов предпринимательской и инвестиционной деятельности, связанных с необходимостью соблюдения регулирования.</w:t>
            </w:r>
          </w:p>
        </w:tc>
      </w:tr>
      <w:tr w:rsidR="00031461" w:rsidTr="00031461">
        <w:tc>
          <w:tcPr>
            <w:tcW w:w="1640" w:type="dxa"/>
            <w:gridSpan w:val="3"/>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11.1. Группа участников отношений</w:t>
            </w:r>
          </w:p>
        </w:tc>
        <w:tc>
          <w:tcPr>
            <w:tcW w:w="5448" w:type="dxa"/>
            <w:gridSpan w:val="8"/>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11.2. Описание новых или изменения содержания существующих обязанностей и ограничений, выгоды (преимуществ), порядок организации исполнения обязанностей и ограничений</w:t>
            </w:r>
          </w:p>
        </w:tc>
        <w:tc>
          <w:tcPr>
            <w:tcW w:w="1928" w:type="dxa"/>
            <w:gridSpan w:val="2"/>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11.3. Описание и оценка видов расходов, выгод (преимуществ)</w:t>
            </w:r>
          </w:p>
        </w:tc>
      </w:tr>
      <w:tr w:rsidR="00031461" w:rsidTr="00031461">
        <w:tc>
          <w:tcPr>
            <w:tcW w:w="1640" w:type="dxa"/>
            <w:gridSpan w:val="3"/>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5448" w:type="dxa"/>
            <w:gridSpan w:val="8"/>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928"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534" w:type="dxa"/>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12.</w:t>
            </w:r>
          </w:p>
        </w:tc>
        <w:tc>
          <w:tcPr>
            <w:tcW w:w="8482" w:type="dxa"/>
            <w:gridSpan w:val="12"/>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Оценка влияния на конкурентную среду в регионе</w:t>
            </w:r>
          </w:p>
        </w:tc>
      </w:tr>
      <w:tr w:rsidR="00031461" w:rsidTr="00031461">
        <w:tc>
          <w:tcPr>
            <w:tcW w:w="9016" w:type="dxa"/>
            <w:gridSpan w:val="13"/>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12.1. (место для текстового описания)</w:t>
            </w:r>
          </w:p>
        </w:tc>
      </w:tr>
      <w:tr w:rsidR="00031461" w:rsidTr="00031461">
        <w:tc>
          <w:tcPr>
            <w:tcW w:w="9016" w:type="dxa"/>
            <w:gridSpan w:val="13"/>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12.2. Источники данных (место для текстового описания)</w:t>
            </w:r>
          </w:p>
        </w:tc>
      </w:tr>
      <w:tr w:rsidR="00031461" w:rsidTr="00031461">
        <w:tc>
          <w:tcPr>
            <w:tcW w:w="534" w:type="dxa"/>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13.</w:t>
            </w:r>
          </w:p>
        </w:tc>
        <w:tc>
          <w:tcPr>
            <w:tcW w:w="8482" w:type="dxa"/>
            <w:gridSpan w:val="12"/>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Риски решения проблемы предложенным способом регулирования и риски негативных последствий</w:t>
            </w:r>
          </w:p>
        </w:tc>
      </w:tr>
      <w:tr w:rsidR="00031461" w:rsidTr="00031461">
        <w:tc>
          <w:tcPr>
            <w:tcW w:w="3122" w:type="dxa"/>
            <w:gridSpan w:val="5"/>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13.1. Риски решения проблемы предложенным способом и риски негативных последствий</w:t>
            </w:r>
          </w:p>
        </w:tc>
        <w:tc>
          <w:tcPr>
            <w:tcW w:w="1566" w:type="dxa"/>
            <w:gridSpan w:val="2"/>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13.2. Оценки вероятности наступления рисков</w:t>
            </w:r>
          </w:p>
        </w:tc>
        <w:tc>
          <w:tcPr>
            <w:tcW w:w="3137" w:type="dxa"/>
            <w:gridSpan w:val="5"/>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 xml:space="preserve">13.3. Методы </w:t>
            </w:r>
            <w:proofErr w:type="gramStart"/>
            <w:r w:rsidRPr="00A372DF">
              <w:rPr>
                <w:rFonts w:ascii="Times New Roman" w:eastAsia="Times New Roman" w:hAnsi="Times New Roman" w:cs="Times New Roman"/>
                <w:sz w:val="24"/>
                <w:szCs w:val="24"/>
                <w:lang w:eastAsia="ru-RU"/>
              </w:rPr>
              <w:t>контроля эффективности избранного способа достижения целей регулирования</w:t>
            </w:r>
            <w:proofErr w:type="gramEnd"/>
          </w:p>
        </w:tc>
        <w:tc>
          <w:tcPr>
            <w:tcW w:w="1191" w:type="dxa"/>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13.4. Степень контроля рисков</w:t>
            </w:r>
          </w:p>
        </w:tc>
      </w:tr>
      <w:tr w:rsidR="00031461" w:rsidTr="00031461">
        <w:tc>
          <w:tcPr>
            <w:tcW w:w="3122" w:type="dxa"/>
            <w:gridSpan w:val="5"/>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Риск 1</w:t>
            </w:r>
          </w:p>
        </w:tc>
        <w:tc>
          <w:tcPr>
            <w:tcW w:w="1566"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3137" w:type="dxa"/>
            <w:gridSpan w:val="5"/>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191" w:type="dxa"/>
          </w:tcPr>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3122" w:type="dxa"/>
            <w:gridSpan w:val="5"/>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Риск 2.</w:t>
            </w:r>
          </w:p>
        </w:tc>
        <w:tc>
          <w:tcPr>
            <w:tcW w:w="1566"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3137" w:type="dxa"/>
            <w:gridSpan w:val="5"/>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191" w:type="dxa"/>
          </w:tcPr>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3122" w:type="dxa"/>
            <w:gridSpan w:val="5"/>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w:t>
            </w:r>
          </w:p>
        </w:tc>
        <w:tc>
          <w:tcPr>
            <w:tcW w:w="1566"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3137" w:type="dxa"/>
            <w:gridSpan w:val="5"/>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191" w:type="dxa"/>
          </w:tcPr>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892"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14.</w:t>
            </w:r>
          </w:p>
        </w:tc>
        <w:tc>
          <w:tcPr>
            <w:tcW w:w="8124" w:type="dxa"/>
            <w:gridSpan w:val="11"/>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031461" w:rsidTr="00031461">
        <w:tc>
          <w:tcPr>
            <w:tcW w:w="2158" w:type="dxa"/>
            <w:gridSpan w:val="4"/>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14.1. Мероприятия, необходимые для достижения целей регулирования</w:t>
            </w:r>
          </w:p>
        </w:tc>
        <w:tc>
          <w:tcPr>
            <w:tcW w:w="964" w:type="dxa"/>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14.2. Сроки</w:t>
            </w:r>
          </w:p>
        </w:tc>
        <w:tc>
          <w:tcPr>
            <w:tcW w:w="1566" w:type="dxa"/>
            <w:gridSpan w:val="2"/>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14.3. Описание ожидаемого результата</w:t>
            </w:r>
          </w:p>
        </w:tc>
        <w:tc>
          <w:tcPr>
            <w:tcW w:w="2400" w:type="dxa"/>
            <w:gridSpan w:val="4"/>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14.4. Объем финансирования</w:t>
            </w:r>
          </w:p>
        </w:tc>
        <w:tc>
          <w:tcPr>
            <w:tcW w:w="1928" w:type="dxa"/>
            <w:gridSpan w:val="2"/>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14.5. Источник финансирования</w:t>
            </w:r>
          </w:p>
        </w:tc>
      </w:tr>
      <w:tr w:rsidR="00031461" w:rsidTr="00031461">
        <w:tc>
          <w:tcPr>
            <w:tcW w:w="2158" w:type="dxa"/>
            <w:gridSpan w:val="4"/>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Мероприятие 1</w:t>
            </w:r>
          </w:p>
        </w:tc>
        <w:tc>
          <w:tcPr>
            <w:tcW w:w="964" w:type="dxa"/>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566"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2400" w:type="dxa"/>
            <w:gridSpan w:val="4"/>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928"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2158" w:type="dxa"/>
            <w:gridSpan w:val="4"/>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Мероприятие 2</w:t>
            </w:r>
          </w:p>
        </w:tc>
        <w:tc>
          <w:tcPr>
            <w:tcW w:w="964" w:type="dxa"/>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566"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2400" w:type="dxa"/>
            <w:gridSpan w:val="4"/>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928"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2158" w:type="dxa"/>
            <w:gridSpan w:val="4"/>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w:t>
            </w:r>
          </w:p>
        </w:tc>
        <w:tc>
          <w:tcPr>
            <w:tcW w:w="964" w:type="dxa"/>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566"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2400" w:type="dxa"/>
            <w:gridSpan w:val="4"/>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928"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534" w:type="dxa"/>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15.</w:t>
            </w:r>
          </w:p>
        </w:tc>
        <w:tc>
          <w:tcPr>
            <w:tcW w:w="8482" w:type="dxa"/>
            <w:gridSpan w:val="12"/>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031461" w:rsidTr="00031461">
        <w:tc>
          <w:tcPr>
            <w:tcW w:w="9016" w:type="dxa"/>
            <w:gridSpan w:val="13"/>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15.1. Предполагаемая дата вступления в силу проекта акта ___________ 20__ г.</w:t>
            </w:r>
          </w:p>
        </w:tc>
      </w:tr>
      <w:tr w:rsidR="00031461" w:rsidTr="00031461">
        <w:tc>
          <w:tcPr>
            <w:tcW w:w="5030" w:type="dxa"/>
            <w:gridSpan w:val="8"/>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15.2. Необходимость установления переходного периода и (или) отсрочки введения предлагаемого регулирования</w:t>
            </w:r>
          </w:p>
        </w:tc>
        <w:tc>
          <w:tcPr>
            <w:tcW w:w="3986" w:type="dxa"/>
            <w:gridSpan w:val="5"/>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Нет/да (с указанием срока в днях с момента принятия проекта нормативного правового акта)</w:t>
            </w:r>
          </w:p>
        </w:tc>
      </w:tr>
      <w:tr w:rsidR="00031461" w:rsidTr="00031461">
        <w:tc>
          <w:tcPr>
            <w:tcW w:w="5030" w:type="dxa"/>
            <w:gridSpan w:val="8"/>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15.3. Необходимость распространения предлагаемого регулирования на ранее возникшие отношения</w:t>
            </w:r>
          </w:p>
        </w:tc>
        <w:tc>
          <w:tcPr>
            <w:tcW w:w="3986" w:type="dxa"/>
            <w:gridSpan w:val="5"/>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Нет/да (с указанием срока в днях с момента принятия проекта нормативного правового акта)</w:t>
            </w:r>
          </w:p>
        </w:tc>
      </w:tr>
      <w:tr w:rsidR="00031461" w:rsidTr="00031461">
        <w:tc>
          <w:tcPr>
            <w:tcW w:w="9016" w:type="dxa"/>
            <w:gridSpan w:val="13"/>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15.4.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lastRenderedPageBreak/>
              <w:t>(место для текстового описания)</w:t>
            </w:r>
          </w:p>
        </w:tc>
      </w:tr>
      <w:tr w:rsidR="00031461" w:rsidTr="00031461">
        <w:tc>
          <w:tcPr>
            <w:tcW w:w="534" w:type="dxa"/>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lastRenderedPageBreak/>
              <w:t>16.</w:t>
            </w:r>
          </w:p>
        </w:tc>
        <w:tc>
          <w:tcPr>
            <w:tcW w:w="8482" w:type="dxa"/>
            <w:gridSpan w:val="12"/>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tc>
      </w:tr>
      <w:tr w:rsidR="00031461" w:rsidTr="00031461">
        <w:tc>
          <w:tcPr>
            <w:tcW w:w="2158" w:type="dxa"/>
            <w:gridSpan w:val="4"/>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16.1. Цели предлагаемого регулирования</w:t>
            </w:r>
          </w:p>
        </w:tc>
        <w:tc>
          <w:tcPr>
            <w:tcW w:w="1906" w:type="dxa"/>
            <w:gridSpan w:val="2"/>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16.2. Индикативные показатели</w:t>
            </w:r>
          </w:p>
        </w:tc>
        <w:tc>
          <w:tcPr>
            <w:tcW w:w="1718" w:type="dxa"/>
            <w:gridSpan w:val="3"/>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16.3. Единицы измерения индикативных показателей</w:t>
            </w:r>
          </w:p>
        </w:tc>
        <w:tc>
          <w:tcPr>
            <w:tcW w:w="1306" w:type="dxa"/>
            <w:gridSpan w:val="2"/>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16.4. Целевые значения</w:t>
            </w:r>
          </w:p>
        </w:tc>
        <w:tc>
          <w:tcPr>
            <w:tcW w:w="1928" w:type="dxa"/>
            <w:gridSpan w:val="2"/>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16.5. Способы расчета индикативных показателей</w:t>
            </w:r>
          </w:p>
        </w:tc>
      </w:tr>
      <w:tr w:rsidR="00031461" w:rsidTr="00031461">
        <w:tc>
          <w:tcPr>
            <w:tcW w:w="2158" w:type="dxa"/>
            <w:gridSpan w:val="4"/>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Цель 1</w:t>
            </w:r>
          </w:p>
        </w:tc>
        <w:tc>
          <w:tcPr>
            <w:tcW w:w="1906"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718" w:type="dxa"/>
            <w:gridSpan w:val="3"/>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306"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928"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2158" w:type="dxa"/>
            <w:gridSpan w:val="4"/>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Цель 2</w:t>
            </w:r>
          </w:p>
        </w:tc>
        <w:tc>
          <w:tcPr>
            <w:tcW w:w="1906"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718" w:type="dxa"/>
            <w:gridSpan w:val="3"/>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306"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928"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2158" w:type="dxa"/>
            <w:gridSpan w:val="4"/>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w:t>
            </w:r>
          </w:p>
        </w:tc>
        <w:tc>
          <w:tcPr>
            <w:tcW w:w="1906"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718" w:type="dxa"/>
            <w:gridSpan w:val="3"/>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306"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c>
          <w:tcPr>
            <w:tcW w:w="1928" w:type="dxa"/>
            <w:gridSpan w:val="2"/>
          </w:tcPr>
          <w:p w:rsidR="00031461" w:rsidRPr="00A372DF" w:rsidRDefault="00031461" w:rsidP="00031461">
            <w:pPr>
              <w:pStyle w:val="ConsPlusNormal"/>
              <w:rPr>
                <w:rFonts w:ascii="Times New Roman" w:eastAsia="Times New Roman" w:hAnsi="Times New Roman" w:cs="Times New Roman"/>
                <w:sz w:val="24"/>
                <w:szCs w:val="24"/>
                <w:lang w:eastAsia="ru-RU"/>
              </w:rPr>
            </w:pPr>
          </w:p>
        </w:tc>
      </w:tr>
      <w:tr w:rsidR="00031461" w:rsidTr="00031461">
        <w:tc>
          <w:tcPr>
            <w:tcW w:w="9016" w:type="dxa"/>
            <w:gridSpan w:val="13"/>
          </w:tcPr>
          <w:p w:rsidR="00031461" w:rsidRPr="00A372DF" w:rsidRDefault="00031461" w:rsidP="00031461">
            <w:pPr>
              <w:pStyle w:val="ConsPlusNormal"/>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17. Оценка позитивных и негативных эффектов для общества при введении предлагаемого регулирования (место для текстового описания)</w:t>
            </w:r>
          </w:p>
        </w:tc>
      </w:tr>
    </w:tbl>
    <w:p w:rsidR="00031461" w:rsidRPr="00A372DF" w:rsidRDefault="00031461" w:rsidP="00031461">
      <w:pPr>
        <w:pStyle w:val="ConsPlusNormal"/>
        <w:rPr>
          <w:rFonts w:ascii="Times New Roman" w:eastAsia="Times New Roman" w:hAnsi="Times New Roman" w:cs="Times New Roman"/>
          <w:sz w:val="24"/>
          <w:szCs w:val="24"/>
          <w:lang w:eastAsia="ru-RU"/>
        </w:rPr>
      </w:pPr>
    </w:p>
    <w:p w:rsidR="00031461" w:rsidRPr="00A372DF" w:rsidRDefault="00913F21" w:rsidP="00913F21">
      <w:pPr>
        <w:pStyle w:val="ConsPlusNorma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w:t>
      </w:r>
    </w:p>
    <w:tbl>
      <w:tblPr>
        <w:tblW w:w="0" w:type="auto"/>
        <w:tblInd w:w="62" w:type="dxa"/>
        <w:tblLayout w:type="fixed"/>
        <w:tblCellMar>
          <w:top w:w="102" w:type="dxa"/>
          <w:left w:w="62" w:type="dxa"/>
          <w:bottom w:w="102" w:type="dxa"/>
          <w:right w:w="62" w:type="dxa"/>
        </w:tblCellMar>
        <w:tblLook w:val="04A0"/>
      </w:tblPr>
      <w:tblGrid>
        <w:gridCol w:w="4025"/>
        <w:gridCol w:w="2381"/>
        <w:gridCol w:w="2665"/>
      </w:tblGrid>
      <w:tr w:rsidR="00031461" w:rsidTr="00031461">
        <w:tc>
          <w:tcPr>
            <w:tcW w:w="4025" w:type="dxa"/>
            <w:tcBorders>
              <w:top w:val="nil"/>
              <w:left w:val="nil"/>
              <w:bottom w:val="nil"/>
              <w:right w:val="nil"/>
            </w:tcBorders>
          </w:tcPr>
          <w:p w:rsidR="00031461" w:rsidRPr="00A372DF" w:rsidRDefault="00031461" w:rsidP="00913F2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___________________________ (</w:t>
            </w:r>
            <w:r w:rsidR="00913F21">
              <w:rPr>
                <w:rFonts w:ascii="Times New Roman" w:eastAsia="Times New Roman" w:hAnsi="Times New Roman" w:cs="Times New Roman"/>
                <w:sz w:val="24"/>
                <w:szCs w:val="24"/>
                <w:lang w:eastAsia="ru-RU"/>
              </w:rPr>
              <w:t>ФИО</w:t>
            </w:r>
            <w:r w:rsidRPr="00A372DF">
              <w:rPr>
                <w:rFonts w:ascii="Times New Roman" w:eastAsia="Times New Roman" w:hAnsi="Times New Roman" w:cs="Times New Roman"/>
                <w:sz w:val="24"/>
                <w:szCs w:val="24"/>
                <w:lang w:eastAsia="ru-RU"/>
              </w:rPr>
              <w:t>)</w:t>
            </w:r>
          </w:p>
        </w:tc>
        <w:tc>
          <w:tcPr>
            <w:tcW w:w="2381" w:type="dxa"/>
            <w:tcBorders>
              <w:top w:val="nil"/>
              <w:left w:val="nil"/>
              <w:bottom w:val="nil"/>
              <w:right w:val="nil"/>
            </w:tcBorders>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_____________</w:t>
            </w:r>
          </w:p>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Дата</w:t>
            </w:r>
          </w:p>
        </w:tc>
        <w:tc>
          <w:tcPr>
            <w:tcW w:w="2665" w:type="dxa"/>
            <w:tcBorders>
              <w:top w:val="nil"/>
              <w:left w:val="nil"/>
              <w:bottom w:val="nil"/>
              <w:right w:val="nil"/>
            </w:tcBorders>
          </w:tcPr>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_____________</w:t>
            </w:r>
          </w:p>
          <w:p w:rsidR="00031461" w:rsidRPr="00A372DF" w:rsidRDefault="00031461" w:rsidP="00031461">
            <w:pPr>
              <w:pStyle w:val="ConsPlusNormal"/>
              <w:jc w:val="center"/>
              <w:rPr>
                <w:rFonts w:ascii="Times New Roman" w:eastAsia="Times New Roman" w:hAnsi="Times New Roman" w:cs="Times New Roman"/>
                <w:sz w:val="24"/>
                <w:szCs w:val="24"/>
                <w:lang w:eastAsia="ru-RU"/>
              </w:rPr>
            </w:pPr>
            <w:r w:rsidRPr="00A372DF">
              <w:rPr>
                <w:rFonts w:ascii="Times New Roman" w:eastAsia="Times New Roman" w:hAnsi="Times New Roman" w:cs="Times New Roman"/>
                <w:sz w:val="24"/>
                <w:szCs w:val="24"/>
                <w:lang w:eastAsia="ru-RU"/>
              </w:rPr>
              <w:t>Подпись</w:t>
            </w:r>
          </w:p>
        </w:tc>
      </w:tr>
    </w:tbl>
    <w:p w:rsidR="00031461" w:rsidRDefault="00031461" w:rsidP="00031461">
      <w:pPr>
        <w:pStyle w:val="ConsPlusNormal"/>
        <w:jc w:val="center"/>
      </w:pPr>
    </w:p>
    <w:p w:rsidR="00031461" w:rsidRDefault="00031461" w:rsidP="00031461">
      <w:pPr>
        <w:pStyle w:val="ConsPlusNormal"/>
      </w:pPr>
    </w:p>
    <w:p w:rsidR="005979AC" w:rsidRDefault="005979AC" w:rsidP="005F6F26">
      <w:pPr>
        <w:pStyle w:val="ConsPlusNormal"/>
        <w:jc w:val="right"/>
        <w:outlineLvl w:val="1"/>
        <w:rPr>
          <w:rFonts w:ascii="Times New Roman" w:eastAsia="Times New Roman" w:hAnsi="Times New Roman" w:cs="Times New Roman"/>
          <w:sz w:val="24"/>
          <w:szCs w:val="24"/>
          <w:lang w:eastAsia="ru-RU"/>
        </w:rPr>
      </w:pPr>
    </w:p>
    <w:p w:rsidR="008E6D4D" w:rsidRDefault="008E6D4D" w:rsidP="005F6F26">
      <w:pPr>
        <w:pStyle w:val="ConsPlusNormal"/>
        <w:jc w:val="right"/>
        <w:outlineLvl w:val="1"/>
        <w:rPr>
          <w:rFonts w:ascii="Times New Roman" w:eastAsia="Times New Roman" w:hAnsi="Times New Roman" w:cs="Times New Roman"/>
          <w:sz w:val="24"/>
          <w:szCs w:val="24"/>
          <w:lang w:eastAsia="ru-RU"/>
        </w:rPr>
      </w:pPr>
    </w:p>
    <w:p w:rsidR="008E6D4D" w:rsidRDefault="008E6D4D" w:rsidP="005F6F26">
      <w:pPr>
        <w:pStyle w:val="ConsPlusNormal"/>
        <w:jc w:val="right"/>
        <w:outlineLvl w:val="1"/>
        <w:rPr>
          <w:rFonts w:ascii="Times New Roman" w:eastAsia="Times New Roman" w:hAnsi="Times New Roman" w:cs="Times New Roman"/>
          <w:sz w:val="24"/>
          <w:szCs w:val="24"/>
          <w:lang w:eastAsia="ru-RU"/>
        </w:rPr>
      </w:pPr>
    </w:p>
    <w:p w:rsidR="008E6D4D" w:rsidRDefault="008E6D4D" w:rsidP="005F6F26">
      <w:pPr>
        <w:pStyle w:val="ConsPlusNormal"/>
        <w:jc w:val="right"/>
        <w:outlineLvl w:val="1"/>
        <w:rPr>
          <w:rFonts w:ascii="Times New Roman" w:eastAsia="Times New Roman" w:hAnsi="Times New Roman" w:cs="Times New Roman"/>
          <w:sz w:val="24"/>
          <w:szCs w:val="24"/>
          <w:lang w:eastAsia="ru-RU"/>
        </w:rPr>
      </w:pPr>
    </w:p>
    <w:p w:rsidR="008E6D4D" w:rsidRDefault="008E6D4D" w:rsidP="005F6F26">
      <w:pPr>
        <w:pStyle w:val="ConsPlusNormal"/>
        <w:jc w:val="right"/>
        <w:outlineLvl w:val="1"/>
        <w:rPr>
          <w:rFonts w:ascii="Times New Roman" w:eastAsia="Times New Roman" w:hAnsi="Times New Roman" w:cs="Times New Roman"/>
          <w:sz w:val="24"/>
          <w:szCs w:val="24"/>
          <w:lang w:eastAsia="ru-RU"/>
        </w:rPr>
      </w:pPr>
    </w:p>
    <w:p w:rsidR="008E6D4D" w:rsidRDefault="008E6D4D" w:rsidP="005F6F26">
      <w:pPr>
        <w:pStyle w:val="ConsPlusNormal"/>
        <w:jc w:val="right"/>
        <w:outlineLvl w:val="1"/>
        <w:rPr>
          <w:rFonts w:ascii="Times New Roman" w:eastAsia="Times New Roman" w:hAnsi="Times New Roman" w:cs="Times New Roman"/>
          <w:sz w:val="24"/>
          <w:szCs w:val="24"/>
          <w:lang w:eastAsia="ru-RU"/>
        </w:rPr>
      </w:pPr>
    </w:p>
    <w:p w:rsidR="008E6D4D" w:rsidRDefault="008E6D4D" w:rsidP="005F6F26">
      <w:pPr>
        <w:pStyle w:val="ConsPlusNormal"/>
        <w:jc w:val="right"/>
        <w:outlineLvl w:val="1"/>
        <w:rPr>
          <w:rFonts w:ascii="Times New Roman" w:eastAsia="Times New Roman" w:hAnsi="Times New Roman" w:cs="Times New Roman"/>
          <w:sz w:val="24"/>
          <w:szCs w:val="24"/>
          <w:lang w:eastAsia="ru-RU"/>
        </w:rPr>
      </w:pPr>
    </w:p>
    <w:p w:rsidR="008E6D4D" w:rsidRDefault="008E6D4D" w:rsidP="005F6F26">
      <w:pPr>
        <w:pStyle w:val="ConsPlusNormal"/>
        <w:jc w:val="right"/>
        <w:outlineLvl w:val="1"/>
        <w:rPr>
          <w:rFonts w:ascii="Times New Roman" w:eastAsia="Times New Roman" w:hAnsi="Times New Roman" w:cs="Times New Roman"/>
          <w:sz w:val="24"/>
          <w:szCs w:val="24"/>
          <w:lang w:eastAsia="ru-RU"/>
        </w:rPr>
      </w:pPr>
    </w:p>
    <w:p w:rsidR="008E6D4D" w:rsidRDefault="008E6D4D" w:rsidP="005F6F26">
      <w:pPr>
        <w:pStyle w:val="ConsPlusNormal"/>
        <w:jc w:val="right"/>
        <w:outlineLvl w:val="1"/>
        <w:rPr>
          <w:rFonts w:ascii="Times New Roman" w:eastAsia="Times New Roman" w:hAnsi="Times New Roman" w:cs="Times New Roman"/>
          <w:sz w:val="24"/>
          <w:szCs w:val="24"/>
          <w:lang w:eastAsia="ru-RU"/>
        </w:rPr>
      </w:pPr>
    </w:p>
    <w:p w:rsidR="008E6D4D" w:rsidRDefault="008E6D4D" w:rsidP="005F6F26">
      <w:pPr>
        <w:pStyle w:val="ConsPlusNormal"/>
        <w:jc w:val="right"/>
        <w:outlineLvl w:val="1"/>
        <w:rPr>
          <w:rFonts w:ascii="Times New Roman" w:eastAsia="Times New Roman" w:hAnsi="Times New Roman" w:cs="Times New Roman"/>
          <w:sz w:val="24"/>
          <w:szCs w:val="24"/>
          <w:lang w:eastAsia="ru-RU"/>
        </w:rPr>
      </w:pPr>
    </w:p>
    <w:p w:rsidR="008E6D4D" w:rsidRDefault="008E6D4D" w:rsidP="005F6F26">
      <w:pPr>
        <w:pStyle w:val="ConsPlusNormal"/>
        <w:jc w:val="right"/>
        <w:outlineLvl w:val="1"/>
        <w:rPr>
          <w:rFonts w:ascii="Times New Roman" w:eastAsia="Times New Roman" w:hAnsi="Times New Roman" w:cs="Times New Roman"/>
          <w:sz w:val="24"/>
          <w:szCs w:val="24"/>
          <w:lang w:eastAsia="ru-RU"/>
        </w:rPr>
      </w:pPr>
    </w:p>
    <w:p w:rsidR="00007588" w:rsidRDefault="00007588" w:rsidP="00007588">
      <w:pPr>
        <w:pStyle w:val="ConsPlusNormal"/>
        <w:ind w:left="5670"/>
        <w:outlineLvl w:val="1"/>
        <w:rPr>
          <w:rFonts w:ascii="Times New Roman" w:eastAsia="Times New Roman" w:hAnsi="Times New Roman" w:cs="Times New Roman"/>
          <w:sz w:val="24"/>
          <w:szCs w:val="24"/>
          <w:lang w:eastAsia="ru-RU"/>
        </w:rPr>
      </w:pPr>
    </w:p>
    <w:p w:rsidR="00007588" w:rsidRDefault="00007588" w:rsidP="00007588">
      <w:pPr>
        <w:pStyle w:val="ConsPlusNormal"/>
        <w:ind w:left="5670"/>
        <w:outlineLvl w:val="1"/>
        <w:rPr>
          <w:rFonts w:ascii="Times New Roman" w:eastAsia="Times New Roman" w:hAnsi="Times New Roman" w:cs="Times New Roman"/>
          <w:sz w:val="24"/>
          <w:szCs w:val="24"/>
          <w:lang w:eastAsia="ru-RU"/>
        </w:rPr>
      </w:pPr>
    </w:p>
    <w:p w:rsidR="00007588" w:rsidRDefault="00007588" w:rsidP="00007588">
      <w:pPr>
        <w:pStyle w:val="ConsPlusNormal"/>
        <w:ind w:left="5670"/>
        <w:outlineLvl w:val="1"/>
        <w:rPr>
          <w:rFonts w:ascii="Times New Roman" w:eastAsia="Times New Roman" w:hAnsi="Times New Roman" w:cs="Times New Roman"/>
          <w:sz w:val="24"/>
          <w:szCs w:val="24"/>
          <w:lang w:eastAsia="ru-RU"/>
        </w:rPr>
      </w:pPr>
    </w:p>
    <w:p w:rsidR="00007588" w:rsidRDefault="00007588" w:rsidP="00007588">
      <w:pPr>
        <w:pStyle w:val="ConsPlusNormal"/>
        <w:ind w:left="5670"/>
        <w:outlineLvl w:val="1"/>
        <w:rPr>
          <w:rFonts w:ascii="Times New Roman" w:eastAsia="Times New Roman" w:hAnsi="Times New Roman" w:cs="Times New Roman"/>
          <w:sz w:val="24"/>
          <w:szCs w:val="24"/>
          <w:lang w:eastAsia="ru-RU"/>
        </w:rPr>
      </w:pPr>
    </w:p>
    <w:p w:rsidR="00007588" w:rsidRDefault="00007588" w:rsidP="00007588">
      <w:pPr>
        <w:pStyle w:val="ConsPlusNormal"/>
        <w:ind w:left="5670"/>
        <w:outlineLvl w:val="1"/>
        <w:rPr>
          <w:rFonts w:ascii="Times New Roman" w:eastAsia="Times New Roman" w:hAnsi="Times New Roman" w:cs="Times New Roman"/>
          <w:sz w:val="24"/>
          <w:szCs w:val="24"/>
          <w:lang w:eastAsia="ru-RU"/>
        </w:rPr>
      </w:pPr>
    </w:p>
    <w:p w:rsidR="00007588" w:rsidRDefault="00007588" w:rsidP="00007588">
      <w:pPr>
        <w:pStyle w:val="ConsPlusNormal"/>
        <w:ind w:left="5670"/>
        <w:outlineLvl w:val="1"/>
        <w:rPr>
          <w:rFonts w:ascii="Times New Roman" w:eastAsia="Times New Roman" w:hAnsi="Times New Roman" w:cs="Times New Roman"/>
          <w:sz w:val="24"/>
          <w:szCs w:val="24"/>
          <w:lang w:eastAsia="ru-RU"/>
        </w:rPr>
      </w:pPr>
    </w:p>
    <w:p w:rsidR="00007588" w:rsidRDefault="00007588" w:rsidP="00007588">
      <w:pPr>
        <w:pStyle w:val="ConsPlusNormal"/>
        <w:ind w:left="5670"/>
        <w:outlineLvl w:val="1"/>
        <w:rPr>
          <w:rFonts w:ascii="Times New Roman" w:eastAsia="Times New Roman" w:hAnsi="Times New Roman" w:cs="Times New Roman"/>
          <w:sz w:val="24"/>
          <w:szCs w:val="24"/>
          <w:lang w:eastAsia="ru-RU"/>
        </w:rPr>
      </w:pPr>
    </w:p>
    <w:p w:rsidR="00007588" w:rsidRDefault="00007588" w:rsidP="00007588">
      <w:pPr>
        <w:pStyle w:val="ConsPlusNormal"/>
        <w:ind w:left="5670"/>
        <w:outlineLvl w:val="1"/>
        <w:rPr>
          <w:rFonts w:ascii="Times New Roman" w:eastAsia="Times New Roman" w:hAnsi="Times New Roman" w:cs="Times New Roman"/>
          <w:sz w:val="24"/>
          <w:szCs w:val="24"/>
          <w:lang w:eastAsia="ru-RU"/>
        </w:rPr>
      </w:pPr>
    </w:p>
    <w:p w:rsidR="00007588" w:rsidRDefault="00007588" w:rsidP="00007588">
      <w:pPr>
        <w:pStyle w:val="ConsPlusNormal"/>
        <w:ind w:left="5670"/>
        <w:outlineLvl w:val="1"/>
        <w:rPr>
          <w:rFonts w:ascii="Times New Roman" w:eastAsia="Times New Roman" w:hAnsi="Times New Roman" w:cs="Times New Roman"/>
          <w:sz w:val="24"/>
          <w:szCs w:val="24"/>
          <w:lang w:eastAsia="ru-RU"/>
        </w:rPr>
      </w:pPr>
    </w:p>
    <w:p w:rsidR="00007588" w:rsidRDefault="00007588" w:rsidP="00007588">
      <w:pPr>
        <w:pStyle w:val="ConsPlusNormal"/>
        <w:ind w:left="5670"/>
        <w:outlineLvl w:val="1"/>
        <w:rPr>
          <w:rFonts w:ascii="Times New Roman" w:eastAsia="Times New Roman" w:hAnsi="Times New Roman" w:cs="Times New Roman"/>
          <w:sz w:val="24"/>
          <w:szCs w:val="24"/>
          <w:lang w:eastAsia="ru-RU"/>
        </w:rPr>
      </w:pPr>
    </w:p>
    <w:p w:rsidR="00007588" w:rsidRDefault="00007588" w:rsidP="00007588">
      <w:pPr>
        <w:pStyle w:val="ConsPlusNormal"/>
        <w:ind w:left="5670"/>
        <w:outlineLvl w:val="1"/>
        <w:rPr>
          <w:rFonts w:ascii="Times New Roman" w:eastAsia="Times New Roman" w:hAnsi="Times New Roman" w:cs="Times New Roman"/>
          <w:sz w:val="24"/>
          <w:szCs w:val="24"/>
          <w:lang w:eastAsia="ru-RU"/>
        </w:rPr>
      </w:pPr>
    </w:p>
    <w:p w:rsidR="00007588" w:rsidRDefault="00007588" w:rsidP="00007588">
      <w:pPr>
        <w:pStyle w:val="ConsPlusNormal"/>
        <w:ind w:left="5670"/>
        <w:outlineLvl w:val="1"/>
        <w:rPr>
          <w:rFonts w:ascii="Times New Roman" w:eastAsia="Times New Roman" w:hAnsi="Times New Roman" w:cs="Times New Roman"/>
          <w:sz w:val="24"/>
          <w:szCs w:val="24"/>
          <w:lang w:eastAsia="ru-RU"/>
        </w:rPr>
      </w:pPr>
    </w:p>
    <w:p w:rsidR="00007588" w:rsidRDefault="00007588" w:rsidP="00007588">
      <w:pPr>
        <w:pStyle w:val="ConsPlusNormal"/>
        <w:ind w:left="5670"/>
        <w:outlineLvl w:val="1"/>
        <w:rPr>
          <w:rFonts w:ascii="Times New Roman" w:eastAsia="Times New Roman" w:hAnsi="Times New Roman" w:cs="Times New Roman"/>
          <w:sz w:val="24"/>
          <w:szCs w:val="24"/>
          <w:lang w:eastAsia="ru-RU"/>
        </w:rPr>
      </w:pPr>
    </w:p>
    <w:p w:rsidR="00007588" w:rsidRDefault="00007588" w:rsidP="00007588">
      <w:pPr>
        <w:pStyle w:val="ConsPlusNormal"/>
        <w:ind w:left="5670"/>
        <w:outlineLvl w:val="1"/>
        <w:rPr>
          <w:rFonts w:ascii="Times New Roman" w:eastAsia="Times New Roman" w:hAnsi="Times New Roman" w:cs="Times New Roman"/>
          <w:sz w:val="24"/>
          <w:szCs w:val="24"/>
          <w:lang w:eastAsia="ru-RU"/>
        </w:rPr>
      </w:pPr>
    </w:p>
    <w:p w:rsidR="00007588" w:rsidRDefault="00007588" w:rsidP="00007588">
      <w:pPr>
        <w:pStyle w:val="ConsPlusNormal"/>
        <w:ind w:left="5670"/>
        <w:outlineLvl w:val="1"/>
        <w:rPr>
          <w:rFonts w:ascii="Times New Roman" w:eastAsia="Times New Roman" w:hAnsi="Times New Roman" w:cs="Times New Roman"/>
          <w:sz w:val="24"/>
          <w:szCs w:val="24"/>
          <w:lang w:eastAsia="ru-RU"/>
        </w:rPr>
      </w:pPr>
    </w:p>
    <w:p w:rsidR="00007588" w:rsidRDefault="00007588" w:rsidP="00007588">
      <w:pPr>
        <w:pStyle w:val="ConsPlusNormal"/>
        <w:ind w:left="5670"/>
        <w:outlineLvl w:val="1"/>
        <w:rPr>
          <w:rFonts w:ascii="Times New Roman" w:eastAsia="Times New Roman" w:hAnsi="Times New Roman" w:cs="Times New Roman"/>
          <w:sz w:val="24"/>
          <w:szCs w:val="24"/>
          <w:lang w:eastAsia="ru-RU"/>
        </w:rPr>
      </w:pPr>
    </w:p>
    <w:p w:rsidR="00007588" w:rsidRPr="00D74215" w:rsidRDefault="00007588" w:rsidP="00007588">
      <w:pPr>
        <w:pStyle w:val="ConsPlusNormal"/>
        <w:ind w:left="5670"/>
        <w:outlineLvl w:val="1"/>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lastRenderedPageBreak/>
        <w:t xml:space="preserve">Приложение </w:t>
      </w:r>
      <w:r w:rsidR="00D6377F">
        <w:rPr>
          <w:rFonts w:ascii="Times New Roman" w:eastAsia="Times New Roman" w:hAnsi="Times New Roman" w:cs="Times New Roman"/>
          <w:sz w:val="24"/>
          <w:szCs w:val="24"/>
          <w:lang w:eastAsia="ru-RU"/>
        </w:rPr>
        <w:t>4</w:t>
      </w:r>
    </w:p>
    <w:p w:rsidR="00007588" w:rsidRPr="00D74215" w:rsidRDefault="00007588" w:rsidP="00007588">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к Порядку проведени</w:t>
      </w:r>
      <w:r>
        <w:rPr>
          <w:rFonts w:ascii="Times New Roman" w:eastAsia="Times New Roman" w:hAnsi="Times New Roman" w:cs="Times New Roman"/>
          <w:sz w:val="24"/>
          <w:szCs w:val="24"/>
          <w:lang w:eastAsia="ru-RU"/>
        </w:rPr>
        <w:t>я</w:t>
      </w:r>
    </w:p>
    <w:p w:rsidR="00007588" w:rsidRPr="00D74215" w:rsidRDefault="00007588" w:rsidP="00007588">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оценки регулирующего воздействия</w:t>
      </w:r>
    </w:p>
    <w:p w:rsidR="00007588" w:rsidRPr="00D74215" w:rsidRDefault="00007588" w:rsidP="00007588">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проектов муниципальных</w:t>
      </w:r>
    </w:p>
    <w:p w:rsidR="00007588" w:rsidRPr="00D74215" w:rsidRDefault="00007588" w:rsidP="00007588">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нормативных правовых актов</w:t>
      </w:r>
    </w:p>
    <w:p w:rsidR="00007588" w:rsidRPr="00D74215" w:rsidRDefault="00007588" w:rsidP="00007588">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городского округа Красноуральск</w:t>
      </w:r>
    </w:p>
    <w:p w:rsidR="00007588" w:rsidRDefault="00007588" w:rsidP="00007588">
      <w:pPr>
        <w:pStyle w:val="ConsPlusNormal"/>
        <w:rPr>
          <w:rFonts w:ascii="Times New Roman" w:eastAsia="Times New Roman" w:hAnsi="Times New Roman" w:cs="Times New Roman"/>
          <w:sz w:val="24"/>
          <w:szCs w:val="24"/>
          <w:lang w:eastAsia="ru-RU"/>
        </w:rPr>
      </w:pPr>
    </w:p>
    <w:p w:rsidR="00007588" w:rsidRDefault="00007588" w:rsidP="00007588">
      <w:pPr>
        <w:pStyle w:val="ConsPlusNormal"/>
        <w:rPr>
          <w:rFonts w:ascii="Times New Roman" w:eastAsia="Times New Roman" w:hAnsi="Times New Roman" w:cs="Times New Roman"/>
          <w:sz w:val="24"/>
          <w:szCs w:val="24"/>
          <w:lang w:eastAsia="ru-RU"/>
        </w:rPr>
      </w:pPr>
    </w:p>
    <w:p w:rsidR="00007588" w:rsidRPr="00F433E5" w:rsidRDefault="00007588" w:rsidP="00007588">
      <w:pPr>
        <w:pStyle w:val="ConsPlusNormal"/>
        <w:rPr>
          <w:rFonts w:ascii="Times New Roman" w:eastAsia="Times New Roman" w:hAnsi="Times New Roman" w:cs="Times New Roman"/>
          <w:sz w:val="24"/>
          <w:szCs w:val="24"/>
          <w:lang w:eastAsia="ru-RU"/>
        </w:rPr>
      </w:pPr>
      <w:r w:rsidRPr="00F433E5">
        <w:rPr>
          <w:rFonts w:ascii="Times New Roman" w:eastAsia="Times New Roman" w:hAnsi="Times New Roman" w:cs="Times New Roman"/>
          <w:sz w:val="24"/>
          <w:szCs w:val="24"/>
          <w:lang w:eastAsia="ru-RU"/>
        </w:rPr>
        <w:t>Форма</w:t>
      </w:r>
    </w:p>
    <w:p w:rsidR="00007588" w:rsidRPr="00E405D7" w:rsidRDefault="00007588" w:rsidP="00007588">
      <w:pPr>
        <w:pStyle w:val="ConsPlusNormal"/>
        <w:jc w:val="center"/>
        <w:rPr>
          <w:rFonts w:ascii="Times New Roman" w:eastAsia="Times New Roman" w:hAnsi="Times New Roman" w:cs="Times New Roman"/>
          <w:b/>
          <w:sz w:val="24"/>
          <w:szCs w:val="24"/>
          <w:lang w:eastAsia="ru-RU"/>
        </w:rPr>
      </w:pPr>
      <w:r w:rsidRPr="00E405D7">
        <w:rPr>
          <w:rFonts w:ascii="Times New Roman" w:eastAsia="Times New Roman" w:hAnsi="Times New Roman" w:cs="Times New Roman"/>
          <w:b/>
          <w:sz w:val="24"/>
          <w:szCs w:val="24"/>
          <w:lang w:eastAsia="ru-RU"/>
        </w:rPr>
        <w:t>Заключение</w:t>
      </w:r>
    </w:p>
    <w:p w:rsidR="00007588" w:rsidRPr="008551B8" w:rsidRDefault="00007588" w:rsidP="00007588">
      <w:pPr>
        <w:pStyle w:val="ConsPlusNormal"/>
        <w:jc w:val="center"/>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 xml:space="preserve">о проведении публичных консультаций для проектов </w:t>
      </w:r>
      <w:r>
        <w:rPr>
          <w:rFonts w:ascii="Times New Roman" w:eastAsia="Times New Roman" w:hAnsi="Times New Roman" w:cs="Times New Roman"/>
          <w:sz w:val="24"/>
          <w:szCs w:val="24"/>
          <w:lang w:eastAsia="ru-RU"/>
        </w:rPr>
        <w:t xml:space="preserve">муниципальных </w:t>
      </w:r>
      <w:r w:rsidRPr="008551B8">
        <w:rPr>
          <w:rFonts w:ascii="Times New Roman" w:eastAsia="Times New Roman" w:hAnsi="Times New Roman" w:cs="Times New Roman"/>
          <w:sz w:val="24"/>
          <w:szCs w:val="24"/>
          <w:lang w:eastAsia="ru-RU"/>
        </w:rPr>
        <w:t>нормативных</w:t>
      </w:r>
    </w:p>
    <w:p w:rsidR="00007588" w:rsidRPr="008551B8" w:rsidRDefault="00007588" w:rsidP="00007588">
      <w:pPr>
        <w:pStyle w:val="ConsPlusNormal"/>
        <w:jc w:val="center"/>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 xml:space="preserve">правовых актов </w:t>
      </w:r>
      <w:r w:rsidRPr="002705AA">
        <w:rPr>
          <w:rFonts w:ascii="Times New Roman" w:eastAsia="Times New Roman" w:hAnsi="Times New Roman" w:cs="Times New Roman"/>
          <w:sz w:val="24"/>
          <w:szCs w:val="24"/>
          <w:lang w:eastAsia="ru-RU"/>
        </w:rPr>
        <w:t>низкой</w:t>
      </w:r>
      <w:r w:rsidRPr="008551B8">
        <w:rPr>
          <w:rFonts w:ascii="Times New Roman" w:eastAsia="Times New Roman" w:hAnsi="Times New Roman" w:cs="Times New Roman"/>
          <w:sz w:val="24"/>
          <w:szCs w:val="24"/>
          <w:lang w:eastAsia="ru-RU"/>
        </w:rPr>
        <w:t xml:space="preserve"> степени регулирующего воздействия</w:t>
      </w:r>
    </w:p>
    <w:p w:rsidR="00007588" w:rsidRPr="008551B8" w:rsidRDefault="00007588" w:rsidP="00007588">
      <w:pPr>
        <w:pStyle w:val="ConsPlusNormal"/>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041"/>
        <w:gridCol w:w="567"/>
        <w:gridCol w:w="364"/>
        <w:gridCol w:w="1252"/>
        <w:gridCol w:w="449"/>
        <w:gridCol w:w="656"/>
        <w:gridCol w:w="1272"/>
        <w:gridCol w:w="684"/>
        <w:gridCol w:w="1276"/>
      </w:tblGrid>
      <w:tr w:rsidR="00007588" w:rsidRPr="008551B8" w:rsidTr="00D6377F">
        <w:tc>
          <w:tcPr>
            <w:tcW w:w="510" w:type="dxa"/>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1.</w:t>
            </w:r>
          </w:p>
        </w:tc>
        <w:tc>
          <w:tcPr>
            <w:tcW w:w="8561" w:type="dxa"/>
            <w:gridSpan w:val="9"/>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Вид, наименование и планируемый срок вступления в силу нормативного правового акта</w:t>
            </w:r>
          </w:p>
        </w:tc>
      </w:tr>
      <w:tr w:rsidR="00007588" w:rsidRPr="008551B8" w:rsidTr="00D6377F">
        <w:tc>
          <w:tcPr>
            <w:tcW w:w="9071" w:type="dxa"/>
            <w:gridSpan w:val="10"/>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Вид, наименование проекта акта (место для текстового описания)</w:t>
            </w: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________________________________________________________________</w:t>
            </w: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Планируемый срок вступления в силу (место для текстового описания)</w:t>
            </w:r>
          </w:p>
        </w:tc>
      </w:tr>
      <w:tr w:rsidR="00007588" w:rsidRPr="008551B8" w:rsidTr="00D6377F">
        <w:tc>
          <w:tcPr>
            <w:tcW w:w="510" w:type="dxa"/>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2.</w:t>
            </w:r>
          </w:p>
        </w:tc>
        <w:tc>
          <w:tcPr>
            <w:tcW w:w="8561" w:type="dxa"/>
            <w:gridSpan w:val="9"/>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Сведения о разработчике проекта акта</w:t>
            </w:r>
          </w:p>
        </w:tc>
      </w:tr>
      <w:tr w:rsidR="00007588" w:rsidRPr="008551B8" w:rsidTr="00D6377F">
        <w:tc>
          <w:tcPr>
            <w:tcW w:w="9071" w:type="dxa"/>
            <w:gridSpan w:val="10"/>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 xml:space="preserve">Орган местного самоуправления, структурное подразделение </w:t>
            </w:r>
            <w:r>
              <w:rPr>
                <w:rFonts w:ascii="Times New Roman" w:eastAsia="Times New Roman" w:hAnsi="Times New Roman" w:cs="Times New Roman"/>
                <w:sz w:val="24"/>
                <w:szCs w:val="24"/>
                <w:lang w:eastAsia="ru-RU"/>
              </w:rPr>
              <w:t>а</w:t>
            </w:r>
            <w:r w:rsidRPr="008551B8">
              <w:rPr>
                <w:rFonts w:ascii="Times New Roman" w:eastAsia="Times New Roman" w:hAnsi="Times New Roman" w:cs="Times New Roman"/>
                <w:sz w:val="24"/>
                <w:szCs w:val="24"/>
                <w:lang w:eastAsia="ru-RU"/>
              </w:rPr>
              <w:t xml:space="preserve">дминистрации городского округа </w:t>
            </w:r>
            <w:r>
              <w:rPr>
                <w:rFonts w:ascii="Times New Roman" w:eastAsia="Times New Roman" w:hAnsi="Times New Roman" w:cs="Times New Roman"/>
                <w:sz w:val="24"/>
                <w:szCs w:val="24"/>
                <w:lang w:eastAsia="ru-RU"/>
              </w:rPr>
              <w:t>Красноуральск, муниципальное казенное учреждение</w:t>
            </w:r>
            <w:r w:rsidRPr="008551B8">
              <w:rPr>
                <w:rFonts w:ascii="Times New Roman" w:eastAsia="Times New Roman" w:hAnsi="Times New Roman" w:cs="Times New Roman"/>
                <w:sz w:val="24"/>
                <w:szCs w:val="24"/>
                <w:lang w:eastAsia="ru-RU"/>
              </w:rPr>
              <w:t xml:space="preserve"> (далее - разработчик) (указывается наименование)</w:t>
            </w:r>
          </w:p>
          <w:p w:rsidR="00007588" w:rsidRPr="008551B8" w:rsidRDefault="00007588" w:rsidP="00D6377F">
            <w:pPr>
              <w:pStyle w:val="ConsPlusNormal"/>
              <w:rPr>
                <w:rFonts w:ascii="Times New Roman" w:eastAsia="Times New Roman" w:hAnsi="Times New Roman" w:cs="Times New Roman"/>
                <w:sz w:val="24"/>
                <w:szCs w:val="24"/>
                <w:lang w:eastAsia="ru-RU"/>
              </w:rPr>
            </w:pP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 xml:space="preserve">Сведения об органах местного самоуправления городского округа </w:t>
            </w:r>
            <w:r>
              <w:rPr>
                <w:rFonts w:ascii="Times New Roman" w:eastAsia="Times New Roman" w:hAnsi="Times New Roman" w:cs="Times New Roman"/>
                <w:sz w:val="24"/>
                <w:szCs w:val="24"/>
                <w:lang w:eastAsia="ru-RU"/>
              </w:rPr>
              <w:t>Красноуральск</w:t>
            </w:r>
            <w:r w:rsidRPr="008551B8">
              <w:rPr>
                <w:rFonts w:ascii="Times New Roman" w:eastAsia="Times New Roman" w:hAnsi="Times New Roman" w:cs="Times New Roman"/>
                <w:sz w:val="24"/>
                <w:szCs w:val="24"/>
                <w:lang w:eastAsia="ru-RU"/>
              </w:rPr>
              <w:t xml:space="preserve"> - соисполнителях: (указывается наименование)</w:t>
            </w: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Тел.</w:t>
            </w:r>
          </w:p>
        </w:tc>
      </w:tr>
      <w:tr w:rsidR="00007588" w:rsidRPr="008551B8" w:rsidTr="00D6377F">
        <w:tc>
          <w:tcPr>
            <w:tcW w:w="510" w:type="dxa"/>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3.</w:t>
            </w:r>
          </w:p>
        </w:tc>
        <w:tc>
          <w:tcPr>
            <w:tcW w:w="8561" w:type="dxa"/>
            <w:gridSpan w:val="9"/>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Способ направления участниками публичных консультаций своих предложений</w:t>
            </w:r>
            <w:r>
              <w:rPr>
                <w:rFonts w:ascii="Times New Roman" w:eastAsia="Times New Roman" w:hAnsi="Times New Roman" w:cs="Times New Roman"/>
                <w:sz w:val="24"/>
                <w:szCs w:val="24"/>
                <w:lang w:eastAsia="ru-RU"/>
              </w:rPr>
              <w:t>:</w:t>
            </w:r>
          </w:p>
          <w:p w:rsidR="00007588" w:rsidRPr="008551B8" w:rsidRDefault="00007588" w:rsidP="00D6377F">
            <w:pPr>
              <w:pStyle w:val="ConsPlusNormal"/>
              <w:rPr>
                <w:rFonts w:ascii="Times New Roman" w:eastAsia="Times New Roman" w:hAnsi="Times New Roman" w:cs="Times New Roman"/>
                <w:sz w:val="24"/>
                <w:szCs w:val="24"/>
                <w:lang w:eastAsia="ru-RU"/>
              </w:rPr>
            </w:pPr>
          </w:p>
        </w:tc>
      </w:tr>
      <w:tr w:rsidR="00007588" w:rsidRPr="008551B8" w:rsidTr="00D6377F">
        <w:tc>
          <w:tcPr>
            <w:tcW w:w="510" w:type="dxa"/>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4.</w:t>
            </w:r>
          </w:p>
        </w:tc>
        <w:tc>
          <w:tcPr>
            <w:tcW w:w="8561" w:type="dxa"/>
            <w:gridSpan w:val="9"/>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Степень регулирующего воздействия проекта акта</w:t>
            </w:r>
          </w:p>
        </w:tc>
      </w:tr>
      <w:tr w:rsidR="00007588" w:rsidRPr="008551B8" w:rsidTr="00D6377F">
        <w:tc>
          <w:tcPr>
            <w:tcW w:w="9071" w:type="dxa"/>
            <w:gridSpan w:val="10"/>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4.1. Степень регулирующего воздействия проекта акта</w:t>
            </w: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низкая</w:t>
            </w:r>
          </w:p>
          <w:p w:rsidR="00007588" w:rsidRPr="008551B8" w:rsidRDefault="00007588" w:rsidP="00D6377F">
            <w:pPr>
              <w:pStyle w:val="ConsPlusNormal"/>
              <w:rPr>
                <w:rFonts w:ascii="Times New Roman" w:eastAsia="Times New Roman" w:hAnsi="Times New Roman" w:cs="Times New Roman"/>
                <w:sz w:val="24"/>
                <w:szCs w:val="24"/>
                <w:lang w:eastAsia="ru-RU"/>
              </w:rPr>
            </w:pP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 xml:space="preserve">4.2. Обоснование отнесения проекта </w:t>
            </w:r>
            <w:r>
              <w:rPr>
                <w:rFonts w:ascii="Times New Roman" w:eastAsia="Times New Roman" w:hAnsi="Times New Roman" w:cs="Times New Roman"/>
                <w:sz w:val="24"/>
                <w:szCs w:val="24"/>
                <w:lang w:eastAsia="ru-RU"/>
              </w:rPr>
              <w:t xml:space="preserve">нормативного правового </w:t>
            </w:r>
            <w:r w:rsidRPr="008551B8">
              <w:rPr>
                <w:rFonts w:ascii="Times New Roman" w:eastAsia="Times New Roman" w:hAnsi="Times New Roman" w:cs="Times New Roman"/>
                <w:sz w:val="24"/>
                <w:szCs w:val="24"/>
                <w:lang w:eastAsia="ru-RU"/>
              </w:rPr>
              <w:t>акта к определенной степени регулирующего воздействия (место для текстового описания)</w:t>
            </w:r>
          </w:p>
          <w:p w:rsidR="00007588" w:rsidRPr="008551B8" w:rsidRDefault="00007588" w:rsidP="00D6377F">
            <w:pPr>
              <w:pStyle w:val="ConsPlusNormal"/>
              <w:rPr>
                <w:rFonts w:ascii="Times New Roman" w:eastAsia="Times New Roman" w:hAnsi="Times New Roman" w:cs="Times New Roman"/>
                <w:sz w:val="24"/>
                <w:szCs w:val="24"/>
                <w:lang w:eastAsia="ru-RU"/>
              </w:rPr>
            </w:pP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4.3. Срок проведения публичных консультаций (указывается количество рабочих дней)</w:t>
            </w:r>
          </w:p>
        </w:tc>
      </w:tr>
      <w:tr w:rsidR="00007588" w:rsidRPr="008551B8" w:rsidTr="00D6377F">
        <w:tc>
          <w:tcPr>
            <w:tcW w:w="510" w:type="dxa"/>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5.</w:t>
            </w:r>
          </w:p>
        </w:tc>
        <w:tc>
          <w:tcPr>
            <w:tcW w:w="8561" w:type="dxa"/>
            <w:gridSpan w:val="9"/>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007588" w:rsidRPr="008551B8" w:rsidTr="00D6377F">
        <w:tc>
          <w:tcPr>
            <w:tcW w:w="9071" w:type="dxa"/>
            <w:gridSpan w:val="10"/>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5.1. Описание проблемы, на решение которой направлен предлагаемый способ регулирования, условий и факторов ее существования</w:t>
            </w: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(место для текстового описания)</w:t>
            </w:r>
          </w:p>
          <w:p w:rsidR="00007588" w:rsidRPr="008551B8" w:rsidRDefault="00007588" w:rsidP="00D6377F">
            <w:pPr>
              <w:pStyle w:val="ConsPlusNormal"/>
              <w:rPr>
                <w:rFonts w:ascii="Times New Roman" w:eastAsia="Times New Roman" w:hAnsi="Times New Roman" w:cs="Times New Roman"/>
                <w:sz w:val="24"/>
                <w:szCs w:val="24"/>
                <w:lang w:eastAsia="ru-RU"/>
              </w:rPr>
            </w:pP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5.2. Негативные эффекты, возникающие в связи с наличием проблемы</w:t>
            </w: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lastRenderedPageBreak/>
              <w:t>(место для текстового описания)</w:t>
            </w:r>
          </w:p>
          <w:p w:rsidR="00007588" w:rsidRPr="008551B8" w:rsidRDefault="00007588" w:rsidP="00D6377F">
            <w:pPr>
              <w:pStyle w:val="ConsPlusNormal"/>
              <w:rPr>
                <w:rFonts w:ascii="Times New Roman" w:eastAsia="Times New Roman" w:hAnsi="Times New Roman" w:cs="Times New Roman"/>
                <w:sz w:val="24"/>
                <w:szCs w:val="24"/>
                <w:lang w:eastAsia="ru-RU"/>
              </w:rPr>
            </w:pP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5.3. Источники данных</w:t>
            </w: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(место для текстового описания)</w:t>
            </w:r>
          </w:p>
        </w:tc>
      </w:tr>
      <w:tr w:rsidR="00007588" w:rsidRPr="008551B8" w:rsidTr="00D6377F">
        <w:tc>
          <w:tcPr>
            <w:tcW w:w="510" w:type="dxa"/>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lastRenderedPageBreak/>
              <w:t>6.</w:t>
            </w:r>
          </w:p>
        </w:tc>
        <w:tc>
          <w:tcPr>
            <w:tcW w:w="8561" w:type="dxa"/>
            <w:gridSpan w:val="9"/>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Анализ федерального, регионального опыта в соответствующих сферах деятельности</w:t>
            </w:r>
          </w:p>
        </w:tc>
      </w:tr>
      <w:tr w:rsidR="00007588" w:rsidRPr="008551B8" w:rsidTr="00D6377F">
        <w:tc>
          <w:tcPr>
            <w:tcW w:w="9071" w:type="dxa"/>
            <w:gridSpan w:val="10"/>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6.1. Федеральный, региональный опыт в соответствующих сферах</w:t>
            </w: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(место для текстового описания)</w:t>
            </w:r>
          </w:p>
          <w:p w:rsidR="00007588" w:rsidRPr="008551B8" w:rsidRDefault="00007588" w:rsidP="00D6377F">
            <w:pPr>
              <w:pStyle w:val="ConsPlusNormal"/>
              <w:rPr>
                <w:rFonts w:ascii="Times New Roman" w:eastAsia="Times New Roman" w:hAnsi="Times New Roman" w:cs="Times New Roman"/>
                <w:sz w:val="24"/>
                <w:szCs w:val="24"/>
                <w:lang w:eastAsia="ru-RU"/>
              </w:rPr>
            </w:pP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6.2. Источники данных (место для текстового описания)</w:t>
            </w:r>
          </w:p>
        </w:tc>
      </w:tr>
      <w:tr w:rsidR="00007588" w:rsidRPr="008551B8" w:rsidTr="00D6377F">
        <w:tc>
          <w:tcPr>
            <w:tcW w:w="510" w:type="dxa"/>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7.</w:t>
            </w:r>
          </w:p>
        </w:tc>
        <w:tc>
          <w:tcPr>
            <w:tcW w:w="8561" w:type="dxa"/>
            <w:gridSpan w:val="9"/>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007588" w:rsidRPr="008551B8" w:rsidTr="00D6377F">
        <w:tc>
          <w:tcPr>
            <w:tcW w:w="2551" w:type="dxa"/>
            <w:gridSpan w:val="2"/>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7.1. Цели предлагаемого регулирования</w:t>
            </w:r>
          </w:p>
        </w:tc>
        <w:tc>
          <w:tcPr>
            <w:tcW w:w="3288" w:type="dxa"/>
            <w:gridSpan w:val="5"/>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7.2. Установленные сроки достижения целей предлагаемого регулирования</w:t>
            </w:r>
          </w:p>
        </w:tc>
        <w:tc>
          <w:tcPr>
            <w:tcW w:w="3232" w:type="dxa"/>
            <w:gridSpan w:val="3"/>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7.3. Положения проекта, направленные на достижение целей регулирования</w:t>
            </w:r>
          </w:p>
        </w:tc>
      </w:tr>
      <w:tr w:rsidR="00007588" w:rsidRPr="008551B8" w:rsidTr="00D6377F">
        <w:tc>
          <w:tcPr>
            <w:tcW w:w="2551" w:type="dxa"/>
            <w:gridSpan w:val="2"/>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Цель 1</w:t>
            </w:r>
          </w:p>
        </w:tc>
        <w:tc>
          <w:tcPr>
            <w:tcW w:w="3288" w:type="dxa"/>
            <w:gridSpan w:val="5"/>
          </w:tcPr>
          <w:p w:rsidR="00007588" w:rsidRPr="008551B8" w:rsidRDefault="00007588" w:rsidP="00D6377F">
            <w:pPr>
              <w:pStyle w:val="ConsPlusNormal"/>
              <w:rPr>
                <w:rFonts w:ascii="Times New Roman" w:eastAsia="Times New Roman" w:hAnsi="Times New Roman" w:cs="Times New Roman"/>
                <w:sz w:val="24"/>
                <w:szCs w:val="24"/>
                <w:lang w:eastAsia="ru-RU"/>
              </w:rPr>
            </w:pPr>
          </w:p>
        </w:tc>
        <w:tc>
          <w:tcPr>
            <w:tcW w:w="3232" w:type="dxa"/>
            <w:gridSpan w:val="3"/>
          </w:tcPr>
          <w:p w:rsidR="00007588" w:rsidRPr="008551B8" w:rsidRDefault="00007588" w:rsidP="00D6377F">
            <w:pPr>
              <w:pStyle w:val="ConsPlusNormal"/>
              <w:rPr>
                <w:rFonts w:ascii="Times New Roman" w:eastAsia="Times New Roman" w:hAnsi="Times New Roman" w:cs="Times New Roman"/>
                <w:sz w:val="24"/>
                <w:szCs w:val="24"/>
                <w:lang w:eastAsia="ru-RU"/>
              </w:rPr>
            </w:pPr>
          </w:p>
        </w:tc>
      </w:tr>
      <w:tr w:rsidR="00007588" w:rsidRPr="008551B8" w:rsidTr="00D6377F">
        <w:tc>
          <w:tcPr>
            <w:tcW w:w="2551" w:type="dxa"/>
            <w:gridSpan w:val="2"/>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Цель 2</w:t>
            </w:r>
          </w:p>
        </w:tc>
        <w:tc>
          <w:tcPr>
            <w:tcW w:w="3288" w:type="dxa"/>
            <w:gridSpan w:val="5"/>
          </w:tcPr>
          <w:p w:rsidR="00007588" w:rsidRPr="008551B8" w:rsidRDefault="00007588" w:rsidP="00D6377F">
            <w:pPr>
              <w:pStyle w:val="ConsPlusNormal"/>
              <w:rPr>
                <w:rFonts w:ascii="Times New Roman" w:eastAsia="Times New Roman" w:hAnsi="Times New Roman" w:cs="Times New Roman"/>
                <w:sz w:val="24"/>
                <w:szCs w:val="24"/>
                <w:lang w:eastAsia="ru-RU"/>
              </w:rPr>
            </w:pPr>
          </w:p>
        </w:tc>
        <w:tc>
          <w:tcPr>
            <w:tcW w:w="3232" w:type="dxa"/>
            <w:gridSpan w:val="3"/>
          </w:tcPr>
          <w:p w:rsidR="00007588" w:rsidRPr="008551B8" w:rsidRDefault="00007588" w:rsidP="00D6377F">
            <w:pPr>
              <w:pStyle w:val="ConsPlusNormal"/>
              <w:rPr>
                <w:rFonts w:ascii="Times New Roman" w:eastAsia="Times New Roman" w:hAnsi="Times New Roman" w:cs="Times New Roman"/>
                <w:sz w:val="24"/>
                <w:szCs w:val="24"/>
                <w:lang w:eastAsia="ru-RU"/>
              </w:rPr>
            </w:pPr>
          </w:p>
        </w:tc>
      </w:tr>
      <w:tr w:rsidR="00007588" w:rsidRPr="008551B8" w:rsidTr="00D6377F">
        <w:tc>
          <w:tcPr>
            <w:tcW w:w="2551" w:type="dxa"/>
            <w:gridSpan w:val="2"/>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w:t>
            </w:r>
          </w:p>
        </w:tc>
        <w:tc>
          <w:tcPr>
            <w:tcW w:w="3288" w:type="dxa"/>
            <w:gridSpan w:val="5"/>
          </w:tcPr>
          <w:p w:rsidR="00007588" w:rsidRPr="008551B8" w:rsidRDefault="00007588" w:rsidP="00D6377F">
            <w:pPr>
              <w:pStyle w:val="ConsPlusNormal"/>
              <w:rPr>
                <w:rFonts w:ascii="Times New Roman" w:eastAsia="Times New Roman" w:hAnsi="Times New Roman" w:cs="Times New Roman"/>
                <w:sz w:val="24"/>
                <w:szCs w:val="24"/>
                <w:lang w:eastAsia="ru-RU"/>
              </w:rPr>
            </w:pPr>
          </w:p>
        </w:tc>
        <w:tc>
          <w:tcPr>
            <w:tcW w:w="3232" w:type="dxa"/>
            <w:gridSpan w:val="3"/>
          </w:tcPr>
          <w:p w:rsidR="00007588" w:rsidRPr="008551B8" w:rsidRDefault="00007588" w:rsidP="00D6377F">
            <w:pPr>
              <w:pStyle w:val="ConsPlusNormal"/>
              <w:rPr>
                <w:rFonts w:ascii="Times New Roman" w:eastAsia="Times New Roman" w:hAnsi="Times New Roman" w:cs="Times New Roman"/>
                <w:sz w:val="24"/>
                <w:szCs w:val="24"/>
                <w:lang w:eastAsia="ru-RU"/>
              </w:rPr>
            </w:pPr>
          </w:p>
        </w:tc>
      </w:tr>
      <w:tr w:rsidR="00007588" w:rsidRPr="008551B8" w:rsidTr="00D6377F">
        <w:tc>
          <w:tcPr>
            <w:tcW w:w="9071" w:type="dxa"/>
            <w:gridSpan w:val="10"/>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(место для текстового описания)</w:t>
            </w:r>
          </w:p>
        </w:tc>
      </w:tr>
      <w:tr w:rsidR="00007588" w:rsidRPr="008551B8" w:rsidTr="00D6377F">
        <w:tc>
          <w:tcPr>
            <w:tcW w:w="510" w:type="dxa"/>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8.</w:t>
            </w:r>
          </w:p>
        </w:tc>
        <w:tc>
          <w:tcPr>
            <w:tcW w:w="8561" w:type="dxa"/>
            <w:gridSpan w:val="9"/>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Описание предлагаемого регулирования и иных возможных способов решения проблемы</w:t>
            </w:r>
          </w:p>
        </w:tc>
      </w:tr>
      <w:tr w:rsidR="00007588" w:rsidRPr="008551B8" w:rsidTr="00D6377F">
        <w:tc>
          <w:tcPr>
            <w:tcW w:w="9071" w:type="dxa"/>
            <w:gridSpan w:val="10"/>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 xml:space="preserve">8.1. Описание предлагаемого способа решения проблемы и </w:t>
            </w:r>
            <w:proofErr w:type="gramStart"/>
            <w:r w:rsidRPr="008551B8">
              <w:rPr>
                <w:rFonts w:ascii="Times New Roman" w:eastAsia="Times New Roman" w:hAnsi="Times New Roman" w:cs="Times New Roman"/>
                <w:sz w:val="24"/>
                <w:szCs w:val="24"/>
                <w:lang w:eastAsia="ru-RU"/>
              </w:rPr>
              <w:t>преодоления</w:t>
            </w:r>
            <w:proofErr w:type="gramEnd"/>
            <w:r w:rsidRPr="008551B8">
              <w:rPr>
                <w:rFonts w:ascii="Times New Roman" w:eastAsia="Times New Roman" w:hAnsi="Times New Roman" w:cs="Times New Roman"/>
                <w:sz w:val="24"/>
                <w:szCs w:val="24"/>
                <w:lang w:eastAsia="ru-RU"/>
              </w:rPr>
              <w:t xml:space="preserve"> связанных с ней негативных эффектов (место для текстового описания)</w:t>
            </w:r>
          </w:p>
          <w:p w:rsidR="00007588" w:rsidRPr="008551B8" w:rsidRDefault="00007588" w:rsidP="00D6377F">
            <w:pPr>
              <w:pStyle w:val="ConsPlusNormal"/>
              <w:rPr>
                <w:rFonts w:ascii="Times New Roman" w:eastAsia="Times New Roman" w:hAnsi="Times New Roman" w:cs="Times New Roman"/>
                <w:sz w:val="24"/>
                <w:szCs w:val="24"/>
                <w:lang w:eastAsia="ru-RU"/>
              </w:rPr>
            </w:pP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8.2. Описание иных способов решения проблемы, в том числе без вмешательства со стороны государства (с указанием того, каким оврагом каждым из способов могла бы быть решена проблема)</w:t>
            </w: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(место для текстового описания)</w:t>
            </w:r>
          </w:p>
        </w:tc>
      </w:tr>
      <w:tr w:rsidR="00007588" w:rsidRPr="008551B8" w:rsidTr="00D6377F">
        <w:tc>
          <w:tcPr>
            <w:tcW w:w="510" w:type="dxa"/>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9.</w:t>
            </w:r>
          </w:p>
        </w:tc>
        <w:tc>
          <w:tcPr>
            <w:tcW w:w="8561" w:type="dxa"/>
            <w:gridSpan w:val="9"/>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Основные группы лиц, чьи интересы будут затронуты предлагаемым правовым регулированием</w:t>
            </w:r>
          </w:p>
        </w:tc>
      </w:tr>
      <w:tr w:rsidR="00007588" w:rsidRPr="008551B8" w:rsidTr="00D6377F">
        <w:tc>
          <w:tcPr>
            <w:tcW w:w="3118" w:type="dxa"/>
            <w:gridSpan w:val="3"/>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9.1. Группа участников отношений</w:t>
            </w: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9.1.1.</w:t>
            </w: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9.1.2.</w:t>
            </w: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w:t>
            </w:r>
          </w:p>
        </w:tc>
        <w:tc>
          <w:tcPr>
            <w:tcW w:w="5953" w:type="dxa"/>
            <w:gridSpan w:val="7"/>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9.2. Оценка количества участников отношений</w:t>
            </w: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На стадии разработки акта</w:t>
            </w: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9.2.1.</w:t>
            </w: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9.2.2.</w:t>
            </w: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w:t>
            </w:r>
          </w:p>
          <w:p w:rsidR="00007588" w:rsidRPr="008551B8" w:rsidRDefault="00007588" w:rsidP="00D6377F">
            <w:pPr>
              <w:pStyle w:val="ConsPlusNormal"/>
              <w:rPr>
                <w:rFonts w:ascii="Times New Roman" w:eastAsia="Times New Roman" w:hAnsi="Times New Roman" w:cs="Times New Roman"/>
                <w:sz w:val="24"/>
                <w:szCs w:val="24"/>
                <w:lang w:eastAsia="ru-RU"/>
              </w:rPr>
            </w:pP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lastRenderedPageBreak/>
              <w:t>9.3. После введения предлагаемого регулирования</w:t>
            </w: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9.3.1.</w:t>
            </w: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9.3.2.</w:t>
            </w: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w:t>
            </w:r>
          </w:p>
        </w:tc>
      </w:tr>
      <w:tr w:rsidR="00007588" w:rsidRPr="008551B8" w:rsidTr="00D6377F">
        <w:tc>
          <w:tcPr>
            <w:tcW w:w="9071" w:type="dxa"/>
            <w:gridSpan w:val="10"/>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lastRenderedPageBreak/>
              <w:t>9.3. Источники данных (место для текстового описания)</w:t>
            </w:r>
          </w:p>
        </w:tc>
      </w:tr>
      <w:tr w:rsidR="00007588" w:rsidRPr="008551B8" w:rsidTr="00D6377F">
        <w:tc>
          <w:tcPr>
            <w:tcW w:w="510" w:type="dxa"/>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10.</w:t>
            </w:r>
          </w:p>
        </w:tc>
        <w:tc>
          <w:tcPr>
            <w:tcW w:w="8561" w:type="dxa"/>
            <w:gridSpan w:val="9"/>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Риски решения проблемы предложенным способом регулирования и риски негативных последствий</w:t>
            </w:r>
          </w:p>
        </w:tc>
      </w:tr>
      <w:tr w:rsidR="00007588" w:rsidRPr="008551B8" w:rsidTr="00D6377F">
        <w:tc>
          <w:tcPr>
            <w:tcW w:w="3118" w:type="dxa"/>
            <w:gridSpan w:val="3"/>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10.1. Риски решения проблемы предложенным способом и риски негативных последствий</w:t>
            </w:r>
          </w:p>
        </w:tc>
        <w:tc>
          <w:tcPr>
            <w:tcW w:w="1616" w:type="dxa"/>
            <w:gridSpan w:val="2"/>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10.2. Оценки вероятности наступления рисков</w:t>
            </w:r>
          </w:p>
        </w:tc>
        <w:tc>
          <w:tcPr>
            <w:tcW w:w="3061" w:type="dxa"/>
            <w:gridSpan w:val="4"/>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 xml:space="preserve">10.3. Методы </w:t>
            </w:r>
            <w:proofErr w:type="gramStart"/>
            <w:r w:rsidRPr="008551B8">
              <w:rPr>
                <w:rFonts w:ascii="Times New Roman" w:eastAsia="Times New Roman" w:hAnsi="Times New Roman" w:cs="Times New Roman"/>
                <w:sz w:val="24"/>
                <w:szCs w:val="24"/>
                <w:lang w:eastAsia="ru-RU"/>
              </w:rPr>
              <w:t>контроля эффективности избранного способа достижения целей регулирования</w:t>
            </w:r>
            <w:proofErr w:type="gramEnd"/>
          </w:p>
        </w:tc>
        <w:tc>
          <w:tcPr>
            <w:tcW w:w="1276" w:type="dxa"/>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10.4. Степень контроля рисков</w:t>
            </w:r>
          </w:p>
        </w:tc>
      </w:tr>
      <w:tr w:rsidR="00007588" w:rsidRPr="008551B8" w:rsidTr="00D6377F">
        <w:tc>
          <w:tcPr>
            <w:tcW w:w="3118" w:type="dxa"/>
            <w:gridSpan w:val="3"/>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Риск 1</w:t>
            </w:r>
          </w:p>
        </w:tc>
        <w:tc>
          <w:tcPr>
            <w:tcW w:w="1616" w:type="dxa"/>
            <w:gridSpan w:val="2"/>
          </w:tcPr>
          <w:p w:rsidR="00007588" w:rsidRPr="008551B8" w:rsidRDefault="00007588" w:rsidP="00D6377F">
            <w:pPr>
              <w:pStyle w:val="ConsPlusNormal"/>
              <w:rPr>
                <w:rFonts w:ascii="Times New Roman" w:eastAsia="Times New Roman" w:hAnsi="Times New Roman" w:cs="Times New Roman"/>
                <w:sz w:val="24"/>
                <w:szCs w:val="24"/>
                <w:lang w:eastAsia="ru-RU"/>
              </w:rPr>
            </w:pPr>
          </w:p>
        </w:tc>
        <w:tc>
          <w:tcPr>
            <w:tcW w:w="3061" w:type="dxa"/>
            <w:gridSpan w:val="4"/>
          </w:tcPr>
          <w:p w:rsidR="00007588" w:rsidRPr="008551B8" w:rsidRDefault="00007588" w:rsidP="00D6377F">
            <w:pPr>
              <w:pStyle w:val="ConsPlusNormal"/>
              <w:rPr>
                <w:rFonts w:ascii="Times New Roman" w:eastAsia="Times New Roman" w:hAnsi="Times New Roman" w:cs="Times New Roman"/>
                <w:sz w:val="24"/>
                <w:szCs w:val="24"/>
                <w:lang w:eastAsia="ru-RU"/>
              </w:rPr>
            </w:pPr>
          </w:p>
        </w:tc>
        <w:tc>
          <w:tcPr>
            <w:tcW w:w="1276" w:type="dxa"/>
          </w:tcPr>
          <w:p w:rsidR="00007588" w:rsidRPr="008551B8" w:rsidRDefault="00007588" w:rsidP="00D6377F">
            <w:pPr>
              <w:pStyle w:val="ConsPlusNormal"/>
              <w:rPr>
                <w:rFonts w:ascii="Times New Roman" w:eastAsia="Times New Roman" w:hAnsi="Times New Roman" w:cs="Times New Roman"/>
                <w:sz w:val="24"/>
                <w:szCs w:val="24"/>
                <w:lang w:eastAsia="ru-RU"/>
              </w:rPr>
            </w:pPr>
          </w:p>
        </w:tc>
      </w:tr>
      <w:tr w:rsidR="00007588" w:rsidRPr="008551B8" w:rsidTr="00D6377F">
        <w:tc>
          <w:tcPr>
            <w:tcW w:w="3118" w:type="dxa"/>
            <w:gridSpan w:val="3"/>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Риск 2</w:t>
            </w:r>
          </w:p>
        </w:tc>
        <w:tc>
          <w:tcPr>
            <w:tcW w:w="4677" w:type="dxa"/>
            <w:gridSpan w:val="6"/>
          </w:tcPr>
          <w:p w:rsidR="00007588" w:rsidRPr="008551B8" w:rsidRDefault="00007588" w:rsidP="00D6377F">
            <w:pPr>
              <w:pStyle w:val="ConsPlusNormal"/>
              <w:rPr>
                <w:rFonts w:ascii="Times New Roman" w:eastAsia="Times New Roman" w:hAnsi="Times New Roman" w:cs="Times New Roman"/>
                <w:sz w:val="24"/>
                <w:szCs w:val="24"/>
                <w:lang w:eastAsia="ru-RU"/>
              </w:rPr>
            </w:pPr>
          </w:p>
        </w:tc>
        <w:tc>
          <w:tcPr>
            <w:tcW w:w="1276" w:type="dxa"/>
          </w:tcPr>
          <w:p w:rsidR="00007588" w:rsidRPr="008551B8" w:rsidRDefault="00007588" w:rsidP="00D6377F">
            <w:pPr>
              <w:pStyle w:val="ConsPlusNormal"/>
              <w:rPr>
                <w:rFonts w:ascii="Times New Roman" w:eastAsia="Times New Roman" w:hAnsi="Times New Roman" w:cs="Times New Roman"/>
                <w:sz w:val="24"/>
                <w:szCs w:val="24"/>
                <w:lang w:eastAsia="ru-RU"/>
              </w:rPr>
            </w:pPr>
          </w:p>
        </w:tc>
      </w:tr>
      <w:tr w:rsidR="00007588" w:rsidRPr="008551B8" w:rsidTr="00D6377F">
        <w:tc>
          <w:tcPr>
            <w:tcW w:w="3118" w:type="dxa"/>
            <w:gridSpan w:val="3"/>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w:t>
            </w:r>
          </w:p>
        </w:tc>
        <w:tc>
          <w:tcPr>
            <w:tcW w:w="5953" w:type="dxa"/>
            <w:gridSpan w:val="7"/>
          </w:tcPr>
          <w:p w:rsidR="00007588" w:rsidRPr="008551B8" w:rsidRDefault="00007588" w:rsidP="00D6377F">
            <w:pPr>
              <w:pStyle w:val="ConsPlusNormal"/>
              <w:rPr>
                <w:rFonts w:ascii="Times New Roman" w:eastAsia="Times New Roman" w:hAnsi="Times New Roman" w:cs="Times New Roman"/>
                <w:sz w:val="24"/>
                <w:szCs w:val="24"/>
                <w:lang w:eastAsia="ru-RU"/>
              </w:rPr>
            </w:pPr>
          </w:p>
        </w:tc>
      </w:tr>
      <w:tr w:rsidR="00007588" w:rsidRPr="008551B8" w:rsidTr="00D6377F">
        <w:tc>
          <w:tcPr>
            <w:tcW w:w="510" w:type="dxa"/>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11.</w:t>
            </w:r>
          </w:p>
        </w:tc>
        <w:tc>
          <w:tcPr>
            <w:tcW w:w="8561" w:type="dxa"/>
            <w:gridSpan w:val="9"/>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007588" w:rsidRPr="008551B8" w:rsidTr="00D6377F">
        <w:tc>
          <w:tcPr>
            <w:tcW w:w="2551" w:type="dxa"/>
            <w:gridSpan w:val="2"/>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11.1. Мероприятия, необходимые для достижения целей регулирования</w:t>
            </w:r>
          </w:p>
        </w:tc>
        <w:tc>
          <w:tcPr>
            <w:tcW w:w="931" w:type="dxa"/>
            <w:gridSpan w:val="2"/>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11.2. Сроки</w:t>
            </w:r>
          </w:p>
        </w:tc>
        <w:tc>
          <w:tcPr>
            <w:tcW w:w="1701" w:type="dxa"/>
            <w:gridSpan w:val="2"/>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11.3. Описание ожидаемого результата</w:t>
            </w:r>
          </w:p>
        </w:tc>
        <w:tc>
          <w:tcPr>
            <w:tcW w:w="1928" w:type="dxa"/>
            <w:gridSpan w:val="2"/>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11.4. Объем финансирования</w:t>
            </w:r>
          </w:p>
        </w:tc>
        <w:tc>
          <w:tcPr>
            <w:tcW w:w="1960" w:type="dxa"/>
            <w:gridSpan w:val="2"/>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11.5. Источник финансирования</w:t>
            </w:r>
          </w:p>
        </w:tc>
      </w:tr>
      <w:tr w:rsidR="00007588" w:rsidRPr="008551B8" w:rsidTr="00D6377F">
        <w:tc>
          <w:tcPr>
            <w:tcW w:w="2551" w:type="dxa"/>
            <w:gridSpan w:val="2"/>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Мероприятие 1</w:t>
            </w:r>
          </w:p>
        </w:tc>
        <w:tc>
          <w:tcPr>
            <w:tcW w:w="931" w:type="dxa"/>
            <w:gridSpan w:val="2"/>
          </w:tcPr>
          <w:p w:rsidR="00007588" w:rsidRPr="008551B8" w:rsidRDefault="00007588" w:rsidP="00D6377F">
            <w:pPr>
              <w:pStyle w:val="ConsPlusNormal"/>
              <w:rPr>
                <w:rFonts w:ascii="Times New Roman" w:eastAsia="Times New Roman" w:hAnsi="Times New Roman" w:cs="Times New Roman"/>
                <w:sz w:val="24"/>
                <w:szCs w:val="24"/>
                <w:lang w:eastAsia="ru-RU"/>
              </w:rPr>
            </w:pPr>
          </w:p>
        </w:tc>
        <w:tc>
          <w:tcPr>
            <w:tcW w:w="1701" w:type="dxa"/>
            <w:gridSpan w:val="2"/>
          </w:tcPr>
          <w:p w:rsidR="00007588" w:rsidRPr="008551B8" w:rsidRDefault="00007588" w:rsidP="00D6377F">
            <w:pPr>
              <w:pStyle w:val="ConsPlusNormal"/>
              <w:rPr>
                <w:rFonts w:ascii="Times New Roman" w:eastAsia="Times New Roman" w:hAnsi="Times New Roman" w:cs="Times New Roman"/>
                <w:sz w:val="24"/>
                <w:szCs w:val="24"/>
                <w:lang w:eastAsia="ru-RU"/>
              </w:rPr>
            </w:pPr>
          </w:p>
        </w:tc>
        <w:tc>
          <w:tcPr>
            <w:tcW w:w="1928" w:type="dxa"/>
            <w:gridSpan w:val="2"/>
          </w:tcPr>
          <w:p w:rsidR="00007588" w:rsidRPr="008551B8" w:rsidRDefault="00007588" w:rsidP="00D6377F">
            <w:pPr>
              <w:pStyle w:val="ConsPlusNormal"/>
              <w:rPr>
                <w:rFonts w:ascii="Times New Roman" w:eastAsia="Times New Roman" w:hAnsi="Times New Roman" w:cs="Times New Roman"/>
                <w:sz w:val="24"/>
                <w:szCs w:val="24"/>
                <w:lang w:eastAsia="ru-RU"/>
              </w:rPr>
            </w:pPr>
          </w:p>
        </w:tc>
        <w:tc>
          <w:tcPr>
            <w:tcW w:w="1960" w:type="dxa"/>
            <w:gridSpan w:val="2"/>
          </w:tcPr>
          <w:p w:rsidR="00007588" w:rsidRPr="008551B8" w:rsidRDefault="00007588" w:rsidP="00D6377F">
            <w:pPr>
              <w:pStyle w:val="ConsPlusNormal"/>
              <w:rPr>
                <w:rFonts w:ascii="Times New Roman" w:eastAsia="Times New Roman" w:hAnsi="Times New Roman" w:cs="Times New Roman"/>
                <w:sz w:val="24"/>
                <w:szCs w:val="24"/>
                <w:lang w:eastAsia="ru-RU"/>
              </w:rPr>
            </w:pPr>
          </w:p>
        </w:tc>
      </w:tr>
      <w:tr w:rsidR="00007588" w:rsidRPr="008551B8" w:rsidTr="00D6377F">
        <w:tc>
          <w:tcPr>
            <w:tcW w:w="2551" w:type="dxa"/>
            <w:gridSpan w:val="2"/>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Мероприятие 2</w:t>
            </w:r>
          </w:p>
        </w:tc>
        <w:tc>
          <w:tcPr>
            <w:tcW w:w="931" w:type="dxa"/>
            <w:gridSpan w:val="2"/>
          </w:tcPr>
          <w:p w:rsidR="00007588" w:rsidRPr="008551B8" w:rsidRDefault="00007588" w:rsidP="00D6377F">
            <w:pPr>
              <w:pStyle w:val="ConsPlusNormal"/>
              <w:rPr>
                <w:rFonts w:ascii="Times New Roman" w:eastAsia="Times New Roman" w:hAnsi="Times New Roman" w:cs="Times New Roman"/>
                <w:sz w:val="24"/>
                <w:szCs w:val="24"/>
                <w:lang w:eastAsia="ru-RU"/>
              </w:rPr>
            </w:pPr>
          </w:p>
        </w:tc>
        <w:tc>
          <w:tcPr>
            <w:tcW w:w="1701" w:type="dxa"/>
            <w:gridSpan w:val="2"/>
          </w:tcPr>
          <w:p w:rsidR="00007588" w:rsidRPr="008551B8" w:rsidRDefault="00007588" w:rsidP="00D6377F">
            <w:pPr>
              <w:pStyle w:val="ConsPlusNormal"/>
              <w:rPr>
                <w:rFonts w:ascii="Times New Roman" w:eastAsia="Times New Roman" w:hAnsi="Times New Roman" w:cs="Times New Roman"/>
                <w:sz w:val="24"/>
                <w:szCs w:val="24"/>
                <w:lang w:eastAsia="ru-RU"/>
              </w:rPr>
            </w:pPr>
          </w:p>
        </w:tc>
        <w:tc>
          <w:tcPr>
            <w:tcW w:w="1928" w:type="dxa"/>
            <w:gridSpan w:val="2"/>
          </w:tcPr>
          <w:p w:rsidR="00007588" w:rsidRPr="008551B8" w:rsidRDefault="00007588" w:rsidP="00D6377F">
            <w:pPr>
              <w:pStyle w:val="ConsPlusNormal"/>
              <w:rPr>
                <w:rFonts w:ascii="Times New Roman" w:eastAsia="Times New Roman" w:hAnsi="Times New Roman" w:cs="Times New Roman"/>
                <w:sz w:val="24"/>
                <w:szCs w:val="24"/>
                <w:lang w:eastAsia="ru-RU"/>
              </w:rPr>
            </w:pPr>
          </w:p>
        </w:tc>
        <w:tc>
          <w:tcPr>
            <w:tcW w:w="1960" w:type="dxa"/>
            <w:gridSpan w:val="2"/>
          </w:tcPr>
          <w:p w:rsidR="00007588" w:rsidRPr="008551B8" w:rsidRDefault="00007588" w:rsidP="00D6377F">
            <w:pPr>
              <w:pStyle w:val="ConsPlusNormal"/>
              <w:rPr>
                <w:rFonts w:ascii="Times New Roman" w:eastAsia="Times New Roman" w:hAnsi="Times New Roman" w:cs="Times New Roman"/>
                <w:sz w:val="24"/>
                <w:szCs w:val="24"/>
                <w:lang w:eastAsia="ru-RU"/>
              </w:rPr>
            </w:pPr>
          </w:p>
        </w:tc>
      </w:tr>
      <w:tr w:rsidR="00007588" w:rsidRPr="008551B8" w:rsidTr="00D6377F">
        <w:tc>
          <w:tcPr>
            <w:tcW w:w="2551" w:type="dxa"/>
            <w:gridSpan w:val="2"/>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w:t>
            </w:r>
          </w:p>
        </w:tc>
        <w:tc>
          <w:tcPr>
            <w:tcW w:w="931" w:type="dxa"/>
            <w:gridSpan w:val="2"/>
          </w:tcPr>
          <w:p w:rsidR="00007588" w:rsidRPr="008551B8" w:rsidRDefault="00007588" w:rsidP="00D6377F">
            <w:pPr>
              <w:pStyle w:val="ConsPlusNormal"/>
              <w:rPr>
                <w:rFonts w:ascii="Times New Roman" w:eastAsia="Times New Roman" w:hAnsi="Times New Roman" w:cs="Times New Roman"/>
                <w:sz w:val="24"/>
                <w:szCs w:val="24"/>
                <w:lang w:eastAsia="ru-RU"/>
              </w:rPr>
            </w:pPr>
          </w:p>
        </w:tc>
        <w:tc>
          <w:tcPr>
            <w:tcW w:w="1701" w:type="dxa"/>
            <w:gridSpan w:val="2"/>
          </w:tcPr>
          <w:p w:rsidR="00007588" w:rsidRPr="008551B8" w:rsidRDefault="00007588" w:rsidP="00D6377F">
            <w:pPr>
              <w:pStyle w:val="ConsPlusNormal"/>
              <w:rPr>
                <w:rFonts w:ascii="Times New Roman" w:eastAsia="Times New Roman" w:hAnsi="Times New Roman" w:cs="Times New Roman"/>
                <w:sz w:val="24"/>
                <w:szCs w:val="24"/>
                <w:lang w:eastAsia="ru-RU"/>
              </w:rPr>
            </w:pPr>
          </w:p>
        </w:tc>
        <w:tc>
          <w:tcPr>
            <w:tcW w:w="1928" w:type="dxa"/>
            <w:gridSpan w:val="2"/>
          </w:tcPr>
          <w:p w:rsidR="00007588" w:rsidRPr="008551B8" w:rsidRDefault="00007588" w:rsidP="00D6377F">
            <w:pPr>
              <w:pStyle w:val="ConsPlusNormal"/>
              <w:rPr>
                <w:rFonts w:ascii="Times New Roman" w:eastAsia="Times New Roman" w:hAnsi="Times New Roman" w:cs="Times New Roman"/>
                <w:sz w:val="24"/>
                <w:szCs w:val="24"/>
                <w:lang w:eastAsia="ru-RU"/>
              </w:rPr>
            </w:pPr>
          </w:p>
        </w:tc>
        <w:tc>
          <w:tcPr>
            <w:tcW w:w="1960" w:type="dxa"/>
            <w:gridSpan w:val="2"/>
          </w:tcPr>
          <w:p w:rsidR="00007588" w:rsidRPr="008551B8" w:rsidRDefault="00007588" w:rsidP="00D6377F">
            <w:pPr>
              <w:pStyle w:val="ConsPlusNormal"/>
              <w:rPr>
                <w:rFonts w:ascii="Times New Roman" w:eastAsia="Times New Roman" w:hAnsi="Times New Roman" w:cs="Times New Roman"/>
                <w:sz w:val="24"/>
                <w:szCs w:val="24"/>
                <w:lang w:eastAsia="ru-RU"/>
              </w:rPr>
            </w:pPr>
          </w:p>
        </w:tc>
      </w:tr>
      <w:tr w:rsidR="00007588" w:rsidRPr="008551B8" w:rsidTr="00D6377F">
        <w:tc>
          <w:tcPr>
            <w:tcW w:w="510" w:type="dxa"/>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12.</w:t>
            </w:r>
          </w:p>
        </w:tc>
        <w:tc>
          <w:tcPr>
            <w:tcW w:w="8561" w:type="dxa"/>
            <w:gridSpan w:val="9"/>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Оценка позитивных и негативных эффектов для общества при введении предлагаемого регулирования (место для текстового описания)</w:t>
            </w:r>
          </w:p>
        </w:tc>
      </w:tr>
      <w:tr w:rsidR="00007588" w:rsidRPr="008551B8" w:rsidTr="00D6377F">
        <w:tc>
          <w:tcPr>
            <w:tcW w:w="9071" w:type="dxa"/>
            <w:gridSpan w:val="10"/>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13. Сведения о размещении уведомления о подготовке проекта акта (заполняется в случае, если по проекту акта проведена предварительная оценка регулирующего воздействия)</w:t>
            </w:r>
          </w:p>
        </w:tc>
      </w:tr>
      <w:tr w:rsidR="00007588" w:rsidRPr="008551B8" w:rsidTr="00D6377F">
        <w:tc>
          <w:tcPr>
            <w:tcW w:w="9071" w:type="dxa"/>
            <w:gridSpan w:val="10"/>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14. Сведения о проведении публичных консультаций</w:t>
            </w:r>
          </w:p>
        </w:tc>
      </w:tr>
      <w:tr w:rsidR="00007588" w:rsidRPr="008551B8" w:rsidTr="00D6377F">
        <w:tc>
          <w:tcPr>
            <w:tcW w:w="9071" w:type="dxa"/>
            <w:gridSpan w:val="10"/>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14.1. Сведения об организациях, извещениях о проведении публичных консультаций: организации, заключившие соглашение о сотрудничестве при проведении ОРВ</w:t>
            </w: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(место для текстового описания)</w:t>
            </w:r>
          </w:p>
        </w:tc>
      </w:tr>
      <w:tr w:rsidR="00007588" w:rsidRPr="008551B8" w:rsidTr="00D6377F">
        <w:tc>
          <w:tcPr>
            <w:tcW w:w="9071" w:type="dxa"/>
            <w:gridSpan w:val="10"/>
          </w:tcPr>
          <w:p w:rsidR="00007588" w:rsidRPr="008551B8" w:rsidRDefault="00007588" w:rsidP="00D6377F">
            <w:pPr>
              <w:pStyle w:val="ConsPlusNormal"/>
              <w:jc w:val="both"/>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14.2. Статистика предложений, поступивших по итогам публичных консультаций</w:t>
            </w:r>
          </w:p>
          <w:p w:rsidR="00007588" w:rsidRPr="008551B8" w:rsidRDefault="00007588" w:rsidP="00D6377F">
            <w:pPr>
              <w:pStyle w:val="ConsPlusNormal"/>
              <w:jc w:val="both"/>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Общее количество поступивших предложений по проекту акта</w:t>
            </w:r>
          </w:p>
          <w:p w:rsidR="00007588" w:rsidRPr="008551B8" w:rsidRDefault="00007588" w:rsidP="00D6377F">
            <w:pPr>
              <w:pStyle w:val="ConsPlusNormal"/>
              <w:jc w:val="both"/>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(место для текстового описания)</w:t>
            </w:r>
          </w:p>
          <w:p w:rsidR="00007588" w:rsidRPr="008551B8" w:rsidRDefault="00007588" w:rsidP="00D6377F">
            <w:pPr>
              <w:pStyle w:val="ConsPlusNormal"/>
              <w:jc w:val="both"/>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Из них</w:t>
            </w:r>
          </w:p>
          <w:p w:rsidR="00007588" w:rsidRPr="008551B8" w:rsidRDefault="00007588" w:rsidP="00D6377F">
            <w:pPr>
              <w:pStyle w:val="ConsPlusNormal"/>
              <w:jc w:val="both"/>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Мнений о поддержке акта (место для текстового описания)</w:t>
            </w:r>
          </w:p>
          <w:p w:rsidR="00007588" w:rsidRPr="008551B8" w:rsidRDefault="00007588" w:rsidP="00D6377F">
            <w:pPr>
              <w:pStyle w:val="ConsPlusNormal"/>
              <w:jc w:val="both"/>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Количество учтенных предложений (место для текстового описания)</w:t>
            </w:r>
          </w:p>
          <w:p w:rsidR="00007588" w:rsidRPr="008551B8" w:rsidRDefault="00007588" w:rsidP="00D6377F">
            <w:pPr>
              <w:pStyle w:val="ConsPlusNormal"/>
              <w:jc w:val="both"/>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Количество частично учтенных предложений (место для текстового описания)</w:t>
            </w:r>
          </w:p>
          <w:p w:rsidR="00007588" w:rsidRPr="008551B8" w:rsidRDefault="00007588" w:rsidP="00D6377F">
            <w:pPr>
              <w:pStyle w:val="ConsPlusNormal"/>
              <w:jc w:val="both"/>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lastRenderedPageBreak/>
              <w:t>Количество неучтенных предложений (место для текстового описания)</w:t>
            </w:r>
          </w:p>
          <w:p w:rsidR="00007588" w:rsidRPr="008551B8" w:rsidRDefault="00007588" w:rsidP="00D6377F">
            <w:pPr>
              <w:pStyle w:val="ConsPlusNormal"/>
              <w:jc w:val="both"/>
              <w:rPr>
                <w:rFonts w:ascii="Times New Roman" w:eastAsia="Times New Roman" w:hAnsi="Times New Roman" w:cs="Times New Roman"/>
                <w:sz w:val="24"/>
                <w:szCs w:val="24"/>
                <w:lang w:eastAsia="ru-RU"/>
              </w:rPr>
            </w:pPr>
          </w:p>
          <w:p w:rsidR="00007588" w:rsidRPr="008551B8" w:rsidRDefault="00007588" w:rsidP="00D6377F">
            <w:pPr>
              <w:pStyle w:val="ConsPlusNormal"/>
              <w:jc w:val="both"/>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Общее количество поступивших предложений по сопроводительным документам (место для текстового описания), из них учтено (место для текстового описания), не учтено (место для текстового описания)</w:t>
            </w:r>
          </w:p>
        </w:tc>
      </w:tr>
      <w:tr w:rsidR="00007588" w:rsidRPr="008551B8" w:rsidTr="00D6377F">
        <w:tc>
          <w:tcPr>
            <w:tcW w:w="9071" w:type="dxa"/>
            <w:gridSpan w:val="10"/>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lastRenderedPageBreak/>
              <w:t>14.3. Устраненные в ходе подготовки и обсуждения проекта акта административные барьеры и избыточные издержки</w:t>
            </w: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(место для текстового описания)</w:t>
            </w:r>
          </w:p>
        </w:tc>
      </w:tr>
      <w:tr w:rsidR="00007588" w:rsidRPr="008551B8" w:rsidTr="00D6377F">
        <w:tc>
          <w:tcPr>
            <w:tcW w:w="9071" w:type="dxa"/>
            <w:gridSpan w:val="10"/>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15. Выводы о целесообразности предлагаемого регулирования</w:t>
            </w:r>
          </w:p>
        </w:tc>
      </w:tr>
      <w:tr w:rsidR="00007588" w:rsidRPr="008551B8" w:rsidTr="00D6377F">
        <w:tc>
          <w:tcPr>
            <w:tcW w:w="9071" w:type="dxa"/>
            <w:gridSpan w:val="10"/>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15.1. Оценка позитивных и негативных эффектов для общества при введении предлагаемого регулирования (место для текстового описания)</w:t>
            </w:r>
          </w:p>
        </w:tc>
      </w:tr>
      <w:tr w:rsidR="00007588" w:rsidRPr="008551B8" w:rsidTr="00D6377F">
        <w:tc>
          <w:tcPr>
            <w:tcW w:w="9071" w:type="dxa"/>
            <w:gridSpan w:val="10"/>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15.2. Источники данных (место для текстового описания)</w:t>
            </w:r>
          </w:p>
        </w:tc>
      </w:tr>
      <w:tr w:rsidR="00007588" w:rsidRPr="008551B8" w:rsidTr="00D6377F">
        <w:tc>
          <w:tcPr>
            <w:tcW w:w="9071" w:type="dxa"/>
            <w:gridSpan w:val="10"/>
          </w:tcPr>
          <w:p w:rsidR="00007588" w:rsidRPr="008551B8" w:rsidRDefault="00007588" w:rsidP="00D6377F">
            <w:pPr>
              <w:pStyle w:val="ConsPlusNormal"/>
              <w:jc w:val="both"/>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 xml:space="preserve">15.3. </w:t>
            </w:r>
            <w:proofErr w:type="gramStart"/>
            <w:r w:rsidRPr="008551B8">
              <w:rPr>
                <w:rFonts w:ascii="Times New Roman" w:eastAsia="Times New Roman" w:hAnsi="Times New Roman" w:cs="Times New Roman"/>
                <w:sz w:val="24"/>
                <w:szCs w:val="24"/>
                <w:lang w:eastAsia="ru-RU"/>
              </w:rPr>
              <w:t>Вывод о наличии либо об отсутствии в итоговой редакции проекта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roofErr w:type="gramEnd"/>
            <w:r w:rsidRPr="008551B8">
              <w:rPr>
                <w:rFonts w:ascii="Times New Roman" w:eastAsia="Times New Roman" w:hAnsi="Times New Roman" w:cs="Times New Roman"/>
                <w:sz w:val="24"/>
                <w:szCs w:val="24"/>
                <w:lang w:eastAsia="ru-RU"/>
              </w:rPr>
              <w:t xml:space="preserve"> (место для текстового описания)</w:t>
            </w:r>
          </w:p>
        </w:tc>
      </w:tr>
    </w:tbl>
    <w:p w:rsidR="00007588" w:rsidRPr="008551B8" w:rsidRDefault="00007588" w:rsidP="00007588">
      <w:pPr>
        <w:pStyle w:val="ConsPlusNormal"/>
        <w:rPr>
          <w:rFonts w:ascii="Times New Roman" w:eastAsia="Times New Roman" w:hAnsi="Times New Roman" w:cs="Times New Roman"/>
          <w:sz w:val="24"/>
          <w:szCs w:val="24"/>
          <w:lang w:eastAsia="ru-RU"/>
        </w:rPr>
      </w:pPr>
    </w:p>
    <w:p w:rsidR="00007588" w:rsidRPr="008551B8" w:rsidRDefault="00007588" w:rsidP="00007588">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Приложение</w:t>
      </w:r>
    </w:p>
    <w:p w:rsidR="00007588" w:rsidRPr="008551B8" w:rsidRDefault="00007588" w:rsidP="00007588">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Сводка предложений с указанием сведений об их учете или причинах отклонений (указание (при наличии) на иные приложения).</w:t>
      </w:r>
    </w:p>
    <w:p w:rsidR="00007588" w:rsidRPr="008551B8" w:rsidRDefault="00007588" w:rsidP="00007588">
      <w:pPr>
        <w:pStyle w:val="ConsPlusNormal"/>
        <w:rPr>
          <w:rFonts w:ascii="Times New Roman" w:eastAsia="Times New Roman" w:hAnsi="Times New Roman" w:cs="Times New Roman"/>
          <w:sz w:val="24"/>
          <w:szCs w:val="24"/>
          <w:lang w:eastAsia="ru-RU"/>
        </w:rPr>
      </w:pPr>
    </w:p>
    <w:p w:rsidR="00007588" w:rsidRPr="008551B8" w:rsidRDefault="00007588" w:rsidP="00007588">
      <w:pPr>
        <w:pStyle w:val="ConsPlusNormal"/>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w:t>
      </w:r>
    </w:p>
    <w:tbl>
      <w:tblPr>
        <w:tblW w:w="0" w:type="auto"/>
        <w:tblInd w:w="62" w:type="dxa"/>
        <w:tblLayout w:type="fixed"/>
        <w:tblCellMar>
          <w:top w:w="102" w:type="dxa"/>
          <w:left w:w="62" w:type="dxa"/>
          <w:bottom w:w="102" w:type="dxa"/>
          <w:right w:w="62" w:type="dxa"/>
        </w:tblCellMar>
        <w:tblLook w:val="04A0"/>
      </w:tblPr>
      <w:tblGrid>
        <w:gridCol w:w="4025"/>
        <w:gridCol w:w="2381"/>
        <w:gridCol w:w="2665"/>
      </w:tblGrid>
      <w:tr w:rsidR="00007588" w:rsidRPr="008551B8" w:rsidTr="00D6377F">
        <w:tc>
          <w:tcPr>
            <w:tcW w:w="4025" w:type="dxa"/>
            <w:tcBorders>
              <w:top w:val="nil"/>
              <w:left w:val="nil"/>
              <w:bottom w:val="nil"/>
              <w:right w:val="nil"/>
            </w:tcBorders>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___________________________ (</w:t>
            </w:r>
            <w:r>
              <w:rPr>
                <w:rFonts w:ascii="Times New Roman" w:eastAsia="Times New Roman" w:hAnsi="Times New Roman" w:cs="Times New Roman"/>
                <w:sz w:val="24"/>
                <w:szCs w:val="24"/>
                <w:lang w:eastAsia="ru-RU"/>
              </w:rPr>
              <w:t>ФИО</w:t>
            </w:r>
            <w:r w:rsidRPr="008551B8">
              <w:rPr>
                <w:rFonts w:ascii="Times New Roman" w:eastAsia="Times New Roman" w:hAnsi="Times New Roman" w:cs="Times New Roman"/>
                <w:sz w:val="24"/>
                <w:szCs w:val="24"/>
                <w:lang w:eastAsia="ru-RU"/>
              </w:rPr>
              <w:t>)</w:t>
            </w:r>
          </w:p>
        </w:tc>
        <w:tc>
          <w:tcPr>
            <w:tcW w:w="2381" w:type="dxa"/>
            <w:tcBorders>
              <w:top w:val="nil"/>
              <w:left w:val="nil"/>
              <w:bottom w:val="nil"/>
              <w:right w:val="nil"/>
            </w:tcBorders>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_____________</w:t>
            </w: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Дата</w:t>
            </w:r>
          </w:p>
        </w:tc>
        <w:tc>
          <w:tcPr>
            <w:tcW w:w="2665" w:type="dxa"/>
            <w:tcBorders>
              <w:top w:val="nil"/>
              <w:left w:val="nil"/>
              <w:bottom w:val="nil"/>
              <w:right w:val="nil"/>
            </w:tcBorders>
          </w:tcPr>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_____________</w:t>
            </w:r>
          </w:p>
          <w:p w:rsidR="00007588" w:rsidRPr="008551B8" w:rsidRDefault="00007588" w:rsidP="00D6377F">
            <w:pPr>
              <w:pStyle w:val="ConsPlusNormal"/>
              <w:rPr>
                <w:rFonts w:ascii="Times New Roman" w:eastAsia="Times New Roman" w:hAnsi="Times New Roman" w:cs="Times New Roman"/>
                <w:sz w:val="24"/>
                <w:szCs w:val="24"/>
                <w:lang w:eastAsia="ru-RU"/>
              </w:rPr>
            </w:pPr>
            <w:r w:rsidRPr="008551B8">
              <w:rPr>
                <w:rFonts w:ascii="Times New Roman" w:eastAsia="Times New Roman" w:hAnsi="Times New Roman" w:cs="Times New Roman"/>
                <w:sz w:val="24"/>
                <w:szCs w:val="24"/>
                <w:lang w:eastAsia="ru-RU"/>
              </w:rPr>
              <w:t>Подпись</w:t>
            </w:r>
          </w:p>
        </w:tc>
      </w:tr>
    </w:tbl>
    <w:p w:rsidR="008E6D4D" w:rsidRDefault="008E6D4D" w:rsidP="005F6F26">
      <w:pPr>
        <w:pStyle w:val="ConsPlusNormal"/>
        <w:jc w:val="right"/>
        <w:outlineLvl w:val="1"/>
        <w:rPr>
          <w:rFonts w:ascii="Times New Roman" w:eastAsia="Times New Roman" w:hAnsi="Times New Roman" w:cs="Times New Roman"/>
          <w:sz w:val="24"/>
          <w:szCs w:val="24"/>
          <w:lang w:eastAsia="ru-RU"/>
        </w:rPr>
      </w:pPr>
    </w:p>
    <w:p w:rsidR="00D6377F" w:rsidRDefault="00D6377F" w:rsidP="00D6377F">
      <w:pPr>
        <w:pStyle w:val="ConsPlusNormal"/>
        <w:jc w:val="right"/>
        <w:outlineLvl w:val="1"/>
        <w:rPr>
          <w:rFonts w:ascii="Times New Roman" w:eastAsia="Times New Roman" w:hAnsi="Times New Roman" w:cs="Times New Roman"/>
          <w:sz w:val="24"/>
          <w:szCs w:val="24"/>
          <w:lang w:eastAsia="ru-RU"/>
        </w:rPr>
      </w:pPr>
    </w:p>
    <w:p w:rsidR="00D6377F" w:rsidRDefault="00D6377F" w:rsidP="00D6377F">
      <w:pPr>
        <w:pStyle w:val="ConsPlusNormal"/>
        <w:jc w:val="right"/>
        <w:outlineLvl w:val="1"/>
        <w:rPr>
          <w:rFonts w:ascii="Times New Roman" w:eastAsia="Times New Roman" w:hAnsi="Times New Roman" w:cs="Times New Roman"/>
          <w:sz w:val="24"/>
          <w:szCs w:val="24"/>
          <w:lang w:eastAsia="ru-RU"/>
        </w:rPr>
      </w:pPr>
    </w:p>
    <w:p w:rsidR="00D6377F" w:rsidRDefault="00D6377F" w:rsidP="00D6377F">
      <w:pPr>
        <w:pStyle w:val="ConsPlusNormal"/>
        <w:jc w:val="right"/>
        <w:outlineLvl w:val="1"/>
        <w:rPr>
          <w:rFonts w:ascii="Times New Roman" w:eastAsia="Times New Roman" w:hAnsi="Times New Roman" w:cs="Times New Roman"/>
          <w:sz w:val="24"/>
          <w:szCs w:val="24"/>
          <w:lang w:eastAsia="ru-RU"/>
        </w:rPr>
      </w:pPr>
    </w:p>
    <w:p w:rsidR="00D6377F" w:rsidRDefault="00D6377F" w:rsidP="00D6377F">
      <w:pPr>
        <w:pStyle w:val="ConsPlusNormal"/>
        <w:jc w:val="right"/>
        <w:outlineLvl w:val="1"/>
        <w:rPr>
          <w:rFonts w:ascii="Times New Roman" w:eastAsia="Times New Roman" w:hAnsi="Times New Roman" w:cs="Times New Roman"/>
          <w:sz w:val="24"/>
          <w:szCs w:val="24"/>
          <w:lang w:eastAsia="ru-RU"/>
        </w:rPr>
      </w:pPr>
    </w:p>
    <w:p w:rsidR="00D6377F" w:rsidRDefault="00D6377F" w:rsidP="00D6377F">
      <w:pPr>
        <w:pStyle w:val="ConsPlusNormal"/>
        <w:jc w:val="right"/>
        <w:outlineLvl w:val="1"/>
        <w:rPr>
          <w:rFonts w:ascii="Times New Roman" w:eastAsia="Times New Roman" w:hAnsi="Times New Roman" w:cs="Times New Roman"/>
          <w:sz w:val="24"/>
          <w:szCs w:val="24"/>
          <w:lang w:eastAsia="ru-RU"/>
        </w:rPr>
      </w:pPr>
    </w:p>
    <w:p w:rsidR="00D6377F" w:rsidRDefault="00D6377F" w:rsidP="00D6377F">
      <w:pPr>
        <w:pStyle w:val="ConsPlusNormal"/>
        <w:jc w:val="right"/>
        <w:outlineLvl w:val="1"/>
        <w:rPr>
          <w:rFonts w:ascii="Times New Roman" w:eastAsia="Times New Roman" w:hAnsi="Times New Roman" w:cs="Times New Roman"/>
          <w:sz w:val="24"/>
          <w:szCs w:val="24"/>
          <w:lang w:eastAsia="ru-RU"/>
        </w:rPr>
      </w:pPr>
    </w:p>
    <w:p w:rsidR="00D6377F" w:rsidRDefault="00D6377F" w:rsidP="00D6377F">
      <w:pPr>
        <w:pStyle w:val="ConsPlusNormal"/>
        <w:jc w:val="right"/>
        <w:outlineLvl w:val="1"/>
        <w:rPr>
          <w:rFonts w:ascii="Times New Roman" w:eastAsia="Times New Roman" w:hAnsi="Times New Roman" w:cs="Times New Roman"/>
          <w:sz w:val="24"/>
          <w:szCs w:val="24"/>
          <w:lang w:eastAsia="ru-RU"/>
        </w:rPr>
      </w:pPr>
    </w:p>
    <w:p w:rsidR="00D6377F" w:rsidRDefault="00D6377F" w:rsidP="00D6377F">
      <w:pPr>
        <w:pStyle w:val="ConsPlusNormal"/>
        <w:jc w:val="right"/>
        <w:outlineLvl w:val="1"/>
        <w:rPr>
          <w:rFonts w:ascii="Times New Roman" w:eastAsia="Times New Roman" w:hAnsi="Times New Roman" w:cs="Times New Roman"/>
          <w:sz w:val="24"/>
          <w:szCs w:val="24"/>
          <w:lang w:eastAsia="ru-RU"/>
        </w:rPr>
      </w:pPr>
    </w:p>
    <w:p w:rsidR="00D6377F" w:rsidRDefault="00D6377F" w:rsidP="00D6377F">
      <w:pPr>
        <w:pStyle w:val="ConsPlusNormal"/>
        <w:jc w:val="right"/>
        <w:outlineLvl w:val="1"/>
        <w:rPr>
          <w:rFonts w:ascii="Times New Roman" w:eastAsia="Times New Roman" w:hAnsi="Times New Roman" w:cs="Times New Roman"/>
          <w:sz w:val="24"/>
          <w:szCs w:val="24"/>
          <w:lang w:eastAsia="ru-RU"/>
        </w:rPr>
      </w:pPr>
    </w:p>
    <w:p w:rsidR="00D6377F" w:rsidRDefault="00D6377F" w:rsidP="00D6377F">
      <w:pPr>
        <w:pStyle w:val="ConsPlusNormal"/>
        <w:jc w:val="right"/>
        <w:outlineLvl w:val="1"/>
        <w:rPr>
          <w:rFonts w:ascii="Times New Roman" w:eastAsia="Times New Roman" w:hAnsi="Times New Roman" w:cs="Times New Roman"/>
          <w:sz w:val="24"/>
          <w:szCs w:val="24"/>
          <w:lang w:eastAsia="ru-RU"/>
        </w:rPr>
      </w:pPr>
    </w:p>
    <w:p w:rsidR="00D6377F" w:rsidRDefault="00D6377F" w:rsidP="00D6377F">
      <w:pPr>
        <w:pStyle w:val="ConsPlusNormal"/>
        <w:jc w:val="right"/>
        <w:outlineLvl w:val="1"/>
        <w:rPr>
          <w:rFonts w:ascii="Times New Roman" w:eastAsia="Times New Roman" w:hAnsi="Times New Roman" w:cs="Times New Roman"/>
          <w:sz w:val="24"/>
          <w:szCs w:val="24"/>
          <w:lang w:eastAsia="ru-RU"/>
        </w:rPr>
      </w:pPr>
    </w:p>
    <w:p w:rsidR="00D6377F" w:rsidRDefault="00D6377F" w:rsidP="00D6377F">
      <w:pPr>
        <w:pStyle w:val="ConsPlusNormal"/>
        <w:jc w:val="right"/>
        <w:outlineLvl w:val="1"/>
        <w:rPr>
          <w:rFonts w:ascii="Times New Roman" w:eastAsia="Times New Roman" w:hAnsi="Times New Roman" w:cs="Times New Roman"/>
          <w:sz w:val="24"/>
          <w:szCs w:val="24"/>
          <w:lang w:eastAsia="ru-RU"/>
        </w:rPr>
      </w:pPr>
    </w:p>
    <w:p w:rsidR="00D6377F" w:rsidRDefault="00D6377F" w:rsidP="00D6377F">
      <w:pPr>
        <w:pStyle w:val="ConsPlusNormal"/>
        <w:jc w:val="right"/>
        <w:outlineLvl w:val="1"/>
        <w:rPr>
          <w:rFonts w:ascii="Times New Roman" w:eastAsia="Times New Roman" w:hAnsi="Times New Roman" w:cs="Times New Roman"/>
          <w:sz w:val="24"/>
          <w:szCs w:val="24"/>
          <w:lang w:eastAsia="ru-RU"/>
        </w:rPr>
      </w:pPr>
    </w:p>
    <w:p w:rsidR="00D6377F" w:rsidRDefault="00D6377F" w:rsidP="00D6377F">
      <w:pPr>
        <w:pStyle w:val="ConsPlusNormal"/>
        <w:jc w:val="right"/>
        <w:outlineLvl w:val="1"/>
        <w:rPr>
          <w:rFonts w:ascii="Times New Roman" w:eastAsia="Times New Roman" w:hAnsi="Times New Roman" w:cs="Times New Roman"/>
          <w:sz w:val="24"/>
          <w:szCs w:val="24"/>
          <w:lang w:eastAsia="ru-RU"/>
        </w:rPr>
      </w:pPr>
    </w:p>
    <w:p w:rsidR="00D6377F" w:rsidRDefault="00D6377F" w:rsidP="00D6377F">
      <w:pPr>
        <w:pStyle w:val="ConsPlusNormal"/>
        <w:jc w:val="right"/>
        <w:outlineLvl w:val="1"/>
        <w:rPr>
          <w:rFonts w:ascii="Times New Roman" w:eastAsia="Times New Roman" w:hAnsi="Times New Roman" w:cs="Times New Roman"/>
          <w:sz w:val="24"/>
          <w:szCs w:val="24"/>
          <w:lang w:eastAsia="ru-RU"/>
        </w:rPr>
      </w:pPr>
    </w:p>
    <w:p w:rsidR="00D6377F" w:rsidRDefault="00D6377F" w:rsidP="00D6377F">
      <w:pPr>
        <w:pStyle w:val="ConsPlusNormal"/>
        <w:jc w:val="right"/>
        <w:outlineLvl w:val="1"/>
        <w:rPr>
          <w:rFonts w:ascii="Times New Roman" w:eastAsia="Times New Roman" w:hAnsi="Times New Roman" w:cs="Times New Roman"/>
          <w:sz w:val="24"/>
          <w:szCs w:val="24"/>
          <w:lang w:eastAsia="ru-RU"/>
        </w:rPr>
      </w:pPr>
    </w:p>
    <w:p w:rsidR="00D6377F" w:rsidRDefault="00D6377F" w:rsidP="00D6377F">
      <w:pPr>
        <w:pStyle w:val="ConsPlusNormal"/>
        <w:jc w:val="right"/>
        <w:outlineLvl w:val="1"/>
        <w:rPr>
          <w:rFonts w:ascii="Times New Roman" w:eastAsia="Times New Roman" w:hAnsi="Times New Roman" w:cs="Times New Roman"/>
          <w:sz w:val="24"/>
          <w:szCs w:val="24"/>
          <w:lang w:eastAsia="ru-RU"/>
        </w:rPr>
      </w:pPr>
    </w:p>
    <w:p w:rsidR="00D6377F" w:rsidRDefault="00D6377F" w:rsidP="00D6377F">
      <w:pPr>
        <w:pStyle w:val="ConsPlusNormal"/>
        <w:jc w:val="right"/>
        <w:outlineLvl w:val="1"/>
        <w:rPr>
          <w:rFonts w:ascii="Times New Roman" w:eastAsia="Times New Roman" w:hAnsi="Times New Roman" w:cs="Times New Roman"/>
          <w:sz w:val="24"/>
          <w:szCs w:val="24"/>
          <w:lang w:eastAsia="ru-RU"/>
        </w:rPr>
      </w:pPr>
    </w:p>
    <w:p w:rsidR="00D6377F" w:rsidRPr="00D056A8" w:rsidRDefault="00D6377F" w:rsidP="004E7082">
      <w:pPr>
        <w:pStyle w:val="ConsPlusNormal"/>
        <w:jc w:val="center"/>
        <w:outlineLvl w:val="1"/>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lastRenderedPageBreak/>
        <w:t>З</w:t>
      </w:r>
      <w:r>
        <w:rPr>
          <w:rFonts w:ascii="Times New Roman" w:eastAsia="Times New Roman" w:hAnsi="Times New Roman" w:cs="Times New Roman"/>
          <w:sz w:val="24"/>
          <w:szCs w:val="24"/>
          <w:lang w:eastAsia="ru-RU"/>
        </w:rPr>
        <w:t>аключение</w:t>
      </w:r>
    </w:p>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о проведении публичных консультаций для проектов</w:t>
      </w:r>
    </w:p>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муниципальных </w:t>
      </w:r>
      <w:r w:rsidRPr="00D056A8">
        <w:rPr>
          <w:rFonts w:ascii="Times New Roman" w:eastAsia="Times New Roman" w:hAnsi="Times New Roman" w:cs="Times New Roman"/>
          <w:sz w:val="24"/>
          <w:szCs w:val="24"/>
          <w:lang w:eastAsia="ru-RU"/>
        </w:rPr>
        <w:t xml:space="preserve">нормативных правовых актов </w:t>
      </w:r>
      <w:r w:rsidRPr="002705AA">
        <w:rPr>
          <w:rFonts w:ascii="Times New Roman" w:eastAsia="Times New Roman" w:hAnsi="Times New Roman" w:cs="Times New Roman"/>
          <w:sz w:val="24"/>
          <w:szCs w:val="24"/>
          <w:lang w:eastAsia="ru-RU"/>
        </w:rPr>
        <w:t>средней и высокой</w:t>
      </w:r>
      <w:r w:rsidRPr="00D056A8">
        <w:rPr>
          <w:rFonts w:ascii="Times New Roman" w:eastAsia="Times New Roman" w:hAnsi="Times New Roman" w:cs="Times New Roman"/>
          <w:sz w:val="24"/>
          <w:szCs w:val="24"/>
          <w:lang w:eastAsia="ru-RU"/>
        </w:rPr>
        <w:t xml:space="preserve"> степени</w:t>
      </w:r>
    </w:p>
    <w:p w:rsidR="00D6377F" w:rsidRDefault="00D6377F" w:rsidP="00D6377F">
      <w:pPr>
        <w:pStyle w:val="ConsPlusNormal"/>
        <w:jc w:val="center"/>
      </w:pPr>
      <w:r w:rsidRPr="00D056A8">
        <w:rPr>
          <w:rFonts w:ascii="Times New Roman" w:eastAsia="Times New Roman" w:hAnsi="Times New Roman" w:cs="Times New Roman"/>
          <w:sz w:val="24"/>
          <w:szCs w:val="24"/>
          <w:lang w:eastAsia="ru-RU"/>
        </w:rPr>
        <w:t>регулирующего воздействия</w:t>
      </w:r>
    </w:p>
    <w:p w:rsidR="00D6377F" w:rsidRDefault="00D6377F" w:rsidP="00D6377F">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077"/>
        <w:gridCol w:w="340"/>
        <w:gridCol w:w="461"/>
        <w:gridCol w:w="454"/>
        <w:gridCol w:w="355"/>
        <w:gridCol w:w="418"/>
        <w:gridCol w:w="469"/>
        <w:gridCol w:w="340"/>
        <w:gridCol w:w="473"/>
        <w:gridCol w:w="357"/>
        <w:gridCol w:w="352"/>
        <w:gridCol w:w="477"/>
        <w:gridCol w:w="1258"/>
        <w:gridCol w:w="689"/>
        <w:gridCol w:w="1037"/>
      </w:tblGrid>
      <w:tr w:rsidR="00D6377F" w:rsidTr="00D6377F">
        <w:tc>
          <w:tcPr>
            <w:tcW w:w="510" w:type="dxa"/>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w:t>
            </w:r>
          </w:p>
        </w:tc>
        <w:tc>
          <w:tcPr>
            <w:tcW w:w="8557" w:type="dxa"/>
            <w:gridSpan w:val="15"/>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Вид, наименование и планируемый срок вступления в силу нормативного правового акта</w:t>
            </w:r>
          </w:p>
        </w:tc>
      </w:tr>
      <w:tr w:rsidR="00D6377F" w:rsidTr="00D6377F">
        <w:tc>
          <w:tcPr>
            <w:tcW w:w="9067" w:type="dxa"/>
            <w:gridSpan w:val="16"/>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Вид, наименование проекта акта (место для текстового описания)</w:t>
            </w:r>
          </w:p>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________________________________________________________________</w:t>
            </w:r>
          </w:p>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Планируемый срок вступления в силу (место для текстового описания)</w:t>
            </w:r>
          </w:p>
        </w:tc>
      </w:tr>
      <w:tr w:rsidR="00D6377F" w:rsidTr="00D6377F">
        <w:tc>
          <w:tcPr>
            <w:tcW w:w="510" w:type="dxa"/>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2.</w:t>
            </w:r>
          </w:p>
        </w:tc>
        <w:tc>
          <w:tcPr>
            <w:tcW w:w="8557" w:type="dxa"/>
            <w:gridSpan w:val="15"/>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Сведения о разработчике проекта акта</w:t>
            </w:r>
          </w:p>
        </w:tc>
      </w:tr>
      <w:tr w:rsidR="00D6377F" w:rsidTr="00D6377F">
        <w:tblPrEx>
          <w:tblBorders>
            <w:insideH w:val="nil"/>
          </w:tblBorders>
        </w:tblPrEx>
        <w:tc>
          <w:tcPr>
            <w:tcW w:w="9067" w:type="dxa"/>
            <w:gridSpan w:val="16"/>
            <w:tcBorders>
              <w:bottom w:val="nil"/>
            </w:tcBorders>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 xml:space="preserve">Орган местного самоуправления, структурное подразделение </w:t>
            </w:r>
            <w:r>
              <w:rPr>
                <w:rFonts w:ascii="Times New Roman" w:eastAsia="Times New Roman" w:hAnsi="Times New Roman" w:cs="Times New Roman"/>
                <w:sz w:val="24"/>
                <w:szCs w:val="24"/>
                <w:lang w:eastAsia="ru-RU"/>
              </w:rPr>
              <w:t>а</w:t>
            </w:r>
            <w:r w:rsidRPr="00D056A8">
              <w:rPr>
                <w:rFonts w:ascii="Times New Roman" w:eastAsia="Times New Roman" w:hAnsi="Times New Roman" w:cs="Times New Roman"/>
                <w:sz w:val="24"/>
                <w:szCs w:val="24"/>
                <w:lang w:eastAsia="ru-RU"/>
              </w:rPr>
              <w:t xml:space="preserve">дминистрации городского округа </w:t>
            </w:r>
            <w:r>
              <w:rPr>
                <w:rFonts w:ascii="Times New Roman" w:eastAsia="Times New Roman" w:hAnsi="Times New Roman" w:cs="Times New Roman"/>
                <w:sz w:val="24"/>
                <w:szCs w:val="24"/>
                <w:lang w:eastAsia="ru-RU"/>
              </w:rPr>
              <w:t>Красноуральск, муниципальное казенное учреждение</w:t>
            </w:r>
            <w:r w:rsidRPr="00D056A8">
              <w:rPr>
                <w:rFonts w:ascii="Times New Roman" w:eastAsia="Times New Roman" w:hAnsi="Times New Roman" w:cs="Times New Roman"/>
                <w:sz w:val="24"/>
                <w:szCs w:val="24"/>
                <w:lang w:eastAsia="ru-RU"/>
              </w:rPr>
              <w:t xml:space="preserve"> (далее - разработчик) (указывается наименование)</w:t>
            </w:r>
          </w:p>
        </w:tc>
      </w:tr>
      <w:tr w:rsidR="00D6377F" w:rsidTr="00D6377F">
        <w:tblPrEx>
          <w:tblBorders>
            <w:insideH w:val="nil"/>
          </w:tblBorders>
        </w:tblPrEx>
        <w:tc>
          <w:tcPr>
            <w:tcW w:w="9067" w:type="dxa"/>
            <w:gridSpan w:val="16"/>
            <w:tcBorders>
              <w:top w:val="nil"/>
            </w:tcBorders>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 xml:space="preserve">Сведения об органах местного самоуправления городского округа </w:t>
            </w:r>
            <w:r>
              <w:rPr>
                <w:rFonts w:ascii="Times New Roman" w:eastAsia="Times New Roman" w:hAnsi="Times New Roman" w:cs="Times New Roman"/>
                <w:sz w:val="24"/>
                <w:szCs w:val="24"/>
                <w:lang w:eastAsia="ru-RU"/>
              </w:rPr>
              <w:t>Красноуральск</w:t>
            </w:r>
            <w:r w:rsidRPr="00D056A8">
              <w:rPr>
                <w:rFonts w:ascii="Times New Roman" w:eastAsia="Times New Roman" w:hAnsi="Times New Roman" w:cs="Times New Roman"/>
                <w:sz w:val="24"/>
                <w:szCs w:val="24"/>
                <w:lang w:eastAsia="ru-RU"/>
              </w:rPr>
              <w:t xml:space="preserve"> - соисполнителях (указывается наименование)</w:t>
            </w:r>
          </w:p>
        </w:tc>
      </w:tr>
      <w:tr w:rsidR="00D6377F" w:rsidTr="00D6377F">
        <w:tc>
          <w:tcPr>
            <w:tcW w:w="510" w:type="dxa"/>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3.</w:t>
            </w:r>
          </w:p>
        </w:tc>
        <w:tc>
          <w:tcPr>
            <w:tcW w:w="8557" w:type="dxa"/>
            <w:gridSpan w:val="15"/>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Способ направления участниками публичных консультаций своих предложений</w:t>
            </w:r>
            <w:r>
              <w:rPr>
                <w:rFonts w:ascii="Times New Roman" w:eastAsia="Times New Roman" w:hAnsi="Times New Roman" w:cs="Times New Roman"/>
                <w:sz w:val="24"/>
                <w:szCs w:val="24"/>
                <w:lang w:eastAsia="ru-RU"/>
              </w:rPr>
              <w:t>:</w:t>
            </w:r>
          </w:p>
          <w:p w:rsidR="00D6377F" w:rsidRPr="00D056A8" w:rsidRDefault="00D6377F" w:rsidP="00D6377F">
            <w:pPr>
              <w:pStyle w:val="ConsPlusNormal"/>
              <w:rPr>
                <w:rFonts w:ascii="Times New Roman" w:eastAsia="Times New Roman" w:hAnsi="Times New Roman" w:cs="Times New Roman"/>
                <w:sz w:val="24"/>
                <w:szCs w:val="24"/>
                <w:lang w:eastAsia="ru-RU"/>
              </w:rPr>
            </w:pPr>
          </w:p>
        </w:tc>
      </w:tr>
      <w:tr w:rsidR="00D6377F" w:rsidTr="00D6377F">
        <w:tc>
          <w:tcPr>
            <w:tcW w:w="510" w:type="dxa"/>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4.</w:t>
            </w:r>
          </w:p>
        </w:tc>
        <w:tc>
          <w:tcPr>
            <w:tcW w:w="8557" w:type="dxa"/>
            <w:gridSpan w:val="15"/>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Степень регулирующего воздействия проекта акта</w:t>
            </w:r>
          </w:p>
        </w:tc>
      </w:tr>
      <w:tr w:rsidR="00D6377F" w:rsidTr="00D6377F">
        <w:tblPrEx>
          <w:tblBorders>
            <w:insideH w:val="nil"/>
          </w:tblBorders>
        </w:tblPrEx>
        <w:tc>
          <w:tcPr>
            <w:tcW w:w="9067" w:type="dxa"/>
            <w:gridSpan w:val="16"/>
            <w:tcBorders>
              <w:bottom w:val="nil"/>
            </w:tcBorders>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4.1. Степень регулирующего воздействия проекта акта</w:t>
            </w:r>
          </w:p>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высокая/средняя</w:t>
            </w:r>
          </w:p>
        </w:tc>
      </w:tr>
      <w:tr w:rsidR="00D6377F" w:rsidTr="00D6377F">
        <w:tblPrEx>
          <w:tblBorders>
            <w:insideH w:val="nil"/>
          </w:tblBorders>
        </w:tblPrEx>
        <w:tc>
          <w:tcPr>
            <w:tcW w:w="9067" w:type="dxa"/>
            <w:gridSpan w:val="16"/>
            <w:tcBorders>
              <w:top w:val="nil"/>
              <w:bottom w:val="nil"/>
            </w:tcBorders>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4.2. Обоснование отнесени</w:t>
            </w:r>
            <w:r>
              <w:rPr>
                <w:rFonts w:ascii="Times New Roman" w:eastAsia="Times New Roman" w:hAnsi="Times New Roman" w:cs="Times New Roman"/>
                <w:sz w:val="24"/>
                <w:szCs w:val="24"/>
                <w:lang w:eastAsia="ru-RU"/>
              </w:rPr>
              <w:t>я</w:t>
            </w:r>
            <w:r w:rsidRPr="00D056A8">
              <w:rPr>
                <w:rFonts w:ascii="Times New Roman" w:eastAsia="Times New Roman" w:hAnsi="Times New Roman" w:cs="Times New Roman"/>
                <w:sz w:val="24"/>
                <w:szCs w:val="24"/>
                <w:lang w:eastAsia="ru-RU"/>
              </w:rPr>
              <w:t xml:space="preserve"> проекта </w:t>
            </w:r>
            <w:r>
              <w:rPr>
                <w:rFonts w:ascii="Times New Roman" w:eastAsia="Times New Roman" w:hAnsi="Times New Roman" w:cs="Times New Roman"/>
                <w:sz w:val="24"/>
                <w:szCs w:val="24"/>
                <w:lang w:eastAsia="ru-RU"/>
              </w:rPr>
              <w:t xml:space="preserve">нормативного правового </w:t>
            </w:r>
            <w:r w:rsidRPr="00D056A8">
              <w:rPr>
                <w:rFonts w:ascii="Times New Roman" w:eastAsia="Times New Roman" w:hAnsi="Times New Roman" w:cs="Times New Roman"/>
                <w:sz w:val="24"/>
                <w:szCs w:val="24"/>
                <w:lang w:eastAsia="ru-RU"/>
              </w:rPr>
              <w:t>акта к определенной степени регулирующего воздействия (место для текстового описания)</w:t>
            </w:r>
          </w:p>
        </w:tc>
      </w:tr>
      <w:tr w:rsidR="00D6377F" w:rsidTr="00D6377F">
        <w:tblPrEx>
          <w:tblBorders>
            <w:insideH w:val="nil"/>
          </w:tblBorders>
        </w:tblPrEx>
        <w:tc>
          <w:tcPr>
            <w:tcW w:w="9067" w:type="dxa"/>
            <w:gridSpan w:val="16"/>
            <w:tcBorders>
              <w:top w:val="nil"/>
            </w:tcBorders>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4.3. Срок проведения публичных консультаций (указывается количество рабочих дней)</w:t>
            </w:r>
          </w:p>
        </w:tc>
      </w:tr>
      <w:tr w:rsidR="00D6377F" w:rsidTr="00D6377F">
        <w:tc>
          <w:tcPr>
            <w:tcW w:w="510" w:type="dxa"/>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5.</w:t>
            </w:r>
          </w:p>
        </w:tc>
        <w:tc>
          <w:tcPr>
            <w:tcW w:w="8557" w:type="dxa"/>
            <w:gridSpan w:val="15"/>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D6377F" w:rsidTr="00D6377F">
        <w:tc>
          <w:tcPr>
            <w:tcW w:w="9067" w:type="dxa"/>
            <w:gridSpan w:val="16"/>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5.1. Описание проблемы, на решение которой направлен предлагаемый способ регулирования, условий и факторов ее существования (место для текстового описания)</w:t>
            </w:r>
          </w:p>
          <w:p w:rsidR="00D6377F" w:rsidRPr="00D056A8" w:rsidRDefault="00D6377F" w:rsidP="00D6377F">
            <w:pPr>
              <w:pStyle w:val="ConsPlusNormal"/>
              <w:rPr>
                <w:rFonts w:ascii="Times New Roman" w:eastAsia="Times New Roman" w:hAnsi="Times New Roman" w:cs="Times New Roman"/>
                <w:sz w:val="24"/>
                <w:szCs w:val="24"/>
                <w:lang w:eastAsia="ru-RU"/>
              </w:rPr>
            </w:pPr>
          </w:p>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5.2. Негативные эффекты, возникающие в связи с наличием проблемы (место для текстового описания)</w:t>
            </w:r>
          </w:p>
          <w:p w:rsidR="00D6377F" w:rsidRPr="00D056A8" w:rsidRDefault="00D6377F" w:rsidP="00D6377F">
            <w:pPr>
              <w:pStyle w:val="ConsPlusNormal"/>
              <w:rPr>
                <w:rFonts w:ascii="Times New Roman" w:eastAsia="Times New Roman" w:hAnsi="Times New Roman" w:cs="Times New Roman"/>
                <w:sz w:val="24"/>
                <w:szCs w:val="24"/>
                <w:lang w:eastAsia="ru-RU"/>
              </w:rPr>
            </w:pPr>
          </w:p>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5.3. Источники данных (место для текстового описания)</w:t>
            </w:r>
          </w:p>
        </w:tc>
      </w:tr>
      <w:tr w:rsidR="00D6377F" w:rsidTr="00D6377F">
        <w:tc>
          <w:tcPr>
            <w:tcW w:w="510" w:type="dxa"/>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6.</w:t>
            </w:r>
          </w:p>
        </w:tc>
        <w:tc>
          <w:tcPr>
            <w:tcW w:w="8557" w:type="dxa"/>
            <w:gridSpan w:val="15"/>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Анализ федерального, регионального опыта в соответствующих сферах деятельности</w:t>
            </w:r>
          </w:p>
        </w:tc>
      </w:tr>
      <w:tr w:rsidR="00D6377F" w:rsidTr="00D6377F">
        <w:tc>
          <w:tcPr>
            <w:tcW w:w="9067" w:type="dxa"/>
            <w:gridSpan w:val="16"/>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6.1. Федеральный, региональный опыт в соответствующих сферах</w:t>
            </w:r>
          </w:p>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(место для текстового описания)</w:t>
            </w:r>
          </w:p>
          <w:p w:rsidR="00D6377F" w:rsidRPr="00D056A8" w:rsidRDefault="00D6377F" w:rsidP="00D6377F">
            <w:pPr>
              <w:pStyle w:val="ConsPlusNormal"/>
              <w:rPr>
                <w:rFonts w:ascii="Times New Roman" w:eastAsia="Times New Roman" w:hAnsi="Times New Roman" w:cs="Times New Roman"/>
                <w:sz w:val="24"/>
                <w:szCs w:val="24"/>
                <w:lang w:eastAsia="ru-RU"/>
              </w:rPr>
            </w:pPr>
          </w:p>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lastRenderedPageBreak/>
              <w:t>6.2. Источники данных</w:t>
            </w:r>
          </w:p>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(место для текстового описания)</w:t>
            </w:r>
          </w:p>
        </w:tc>
      </w:tr>
      <w:tr w:rsidR="00D6377F" w:rsidTr="00D6377F">
        <w:tc>
          <w:tcPr>
            <w:tcW w:w="510" w:type="dxa"/>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lastRenderedPageBreak/>
              <w:t>7.</w:t>
            </w:r>
          </w:p>
        </w:tc>
        <w:tc>
          <w:tcPr>
            <w:tcW w:w="8557" w:type="dxa"/>
            <w:gridSpan w:val="15"/>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p>
        </w:tc>
      </w:tr>
      <w:tr w:rsidR="00D6377F" w:rsidTr="00D6377F">
        <w:tc>
          <w:tcPr>
            <w:tcW w:w="1927" w:type="dxa"/>
            <w:gridSpan w:val="3"/>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7.1. Цели предлагаемого регулирования</w:t>
            </w:r>
          </w:p>
        </w:tc>
        <w:tc>
          <w:tcPr>
            <w:tcW w:w="3679" w:type="dxa"/>
            <w:gridSpan w:val="9"/>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7.2. Установленные сроки достижения целей предлагаемого регулирования</w:t>
            </w:r>
          </w:p>
        </w:tc>
        <w:tc>
          <w:tcPr>
            <w:tcW w:w="3461" w:type="dxa"/>
            <w:gridSpan w:val="4"/>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7.3. Положения проекта, направленные на достижение целей регулирования</w:t>
            </w:r>
          </w:p>
        </w:tc>
      </w:tr>
      <w:tr w:rsidR="00D6377F" w:rsidTr="00D6377F">
        <w:tc>
          <w:tcPr>
            <w:tcW w:w="1927" w:type="dxa"/>
            <w:gridSpan w:val="3"/>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Цель 1</w:t>
            </w:r>
          </w:p>
        </w:tc>
        <w:tc>
          <w:tcPr>
            <w:tcW w:w="3679" w:type="dxa"/>
            <w:gridSpan w:val="9"/>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3461" w:type="dxa"/>
            <w:gridSpan w:val="4"/>
          </w:tcPr>
          <w:p w:rsidR="00D6377F" w:rsidRPr="00D056A8" w:rsidRDefault="00D6377F" w:rsidP="00D6377F">
            <w:pPr>
              <w:pStyle w:val="ConsPlusNormal"/>
              <w:rPr>
                <w:rFonts w:ascii="Times New Roman" w:eastAsia="Times New Roman" w:hAnsi="Times New Roman" w:cs="Times New Roman"/>
                <w:sz w:val="24"/>
                <w:szCs w:val="24"/>
                <w:lang w:eastAsia="ru-RU"/>
              </w:rPr>
            </w:pPr>
          </w:p>
        </w:tc>
      </w:tr>
      <w:tr w:rsidR="00D6377F" w:rsidTr="00D6377F">
        <w:tc>
          <w:tcPr>
            <w:tcW w:w="1927" w:type="dxa"/>
            <w:gridSpan w:val="3"/>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Цель 2</w:t>
            </w:r>
          </w:p>
        </w:tc>
        <w:tc>
          <w:tcPr>
            <w:tcW w:w="3679" w:type="dxa"/>
            <w:gridSpan w:val="9"/>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3461" w:type="dxa"/>
            <w:gridSpan w:val="4"/>
          </w:tcPr>
          <w:p w:rsidR="00D6377F" w:rsidRPr="00D056A8" w:rsidRDefault="00D6377F" w:rsidP="00D6377F">
            <w:pPr>
              <w:pStyle w:val="ConsPlusNormal"/>
              <w:rPr>
                <w:rFonts w:ascii="Times New Roman" w:eastAsia="Times New Roman" w:hAnsi="Times New Roman" w:cs="Times New Roman"/>
                <w:sz w:val="24"/>
                <w:szCs w:val="24"/>
                <w:lang w:eastAsia="ru-RU"/>
              </w:rPr>
            </w:pPr>
          </w:p>
        </w:tc>
      </w:tr>
      <w:tr w:rsidR="00D6377F" w:rsidTr="00D6377F">
        <w:tc>
          <w:tcPr>
            <w:tcW w:w="1927" w:type="dxa"/>
            <w:gridSpan w:val="3"/>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w:t>
            </w:r>
          </w:p>
        </w:tc>
        <w:tc>
          <w:tcPr>
            <w:tcW w:w="3679" w:type="dxa"/>
            <w:gridSpan w:val="9"/>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3461" w:type="dxa"/>
            <w:gridSpan w:val="4"/>
          </w:tcPr>
          <w:p w:rsidR="00D6377F" w:rsidRPr="00D056A8" w:rsidRDefault="00D6377F" w:rsidP="00D6377F">
            <w:pPr>
              <w:pStyle w:val="ConsPlusNormal"/>
              <w:rPr>
                <w:rFonts w:ascii="Times New Roman" w:eastAsia="Times New Roman" w:hAnsi="Times New Roman" w:cs="Times New Roman"/>
                <w:sz w:val="24"/>
                <w:szCs w:val="24"/>
                <w:lang w:eastAsia="ru-RU"/>
              </w:rPr>
            </w:pPr>
          </w:p>
        </w:tc>
      </w:tr>
      <w:tr w:rsidR="00D6377F" w:rsidTr="00D6377F">
        <w:tc>
          <w:tcPr>
            <w:tcW w:w="9067" w:type="dxa"/>
            <w:gridSpan w:val="16"/>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(место для текстового описания)</w:t>
            </w:r>
          </w:p>
          <w:p w:rsidR="00D6377F" w:rsidRPr="00D056A8" w:rsidRDefault="00D6377F" w:rsidP="00D6377F">
            <w:pPr>
              <w:pStyle w:val="ConsPlusNormal"/>
              <w:rPr>
                <w:rFonts w:ascii="Times New Roman" w:eastAsia="Times New Roman" w:hAnsi="Times New Roman" w:cs="Times New Roman"/>
                <w:sz w:val="24"/>
                <w:szCs w:val="24"/>
                <w:lang w:eastAsia="ru-RU"/>
              </w:rPr>
            </w:pPr>
          </w:p>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7.5. Иная информация о целях предлагаемого регулирования (место для текстового описания)</w:t>
            </w:r>
          </w:p>
        </w:tc>
      </w:tr>
      <w:tr w:rsidR="00D6377F" w:rsidTr="00D6377F">
        <w:tc>
          <w:tcPr>
            <w:tcW w:w="510" w:type="dxa"/>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8.</w:t>
            </w:r>
          </w:p>
        </w:tc>
        <w:tc>
          <w:tcPr>
            <w:tcW w:w="8557" w:type="dxa"/>
            <w:gridSpan w:val="15"/>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Описание предлагаемого регулирования и иных возможных способов решения проблемы</w:t>
            </w:r>
          </w:p>
        </w:tc>
      </w:tr>
      <w:tr w:rsidR="00D6377F" w:rsidTr="00D6377F">
        <w:tc>
          <w:tcPr>
            <w:tcW w:w="9067" w:type="dxa"/>
            <w:gridSpan w:val="16"/>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 xml:space="preserve">8.1. Описание предлагаемого способа решения проблемы и </w:t>
            </w:r>
            <w:proofErr w:type="gramStart"/>
            <w:r w:rsidRPr="00D056A8">
              <w:rPr>
                <w:rFonts w:ascii="Times New Roman" w:eastAsia="Times New Roman" w:hAnsi="Times New Roman" w:cs="Times New Roman"/>
                <w:sz w:val="24"/>
                <w:szCs w:val="24"/>
                <w:lang w:eastAsia="ru-RU"/>
              </w:rPr>
              <w:t>преодоления</w:t>
            </w:r>
            <w:proofErr w:type="gramEnd"/>
            <w:r w:rsidRPr="00D056A8">
              <w:rPr>
                <w:rFonts w:ascii="Times New Roman" w:eastAsia="Times New Roman" w:hAnsi="Times New Roman" w:cs="Times New Roman"/>
                <w:sz w:val="24"/>
                <w:szCs w:val="24"/>
                <w:lang w:eastAsia="ru-RU"/>
              </w:rPr>
              <w:t xml:space="preserve"> связанных с ней негативных эффектов (место для текстового описания)</w:t>
            </w:r>
          </w:p>
          <w:p w:rsidR="00D6377F" w:rsidRPr="00D056A8" w:rsidRDefault="00D6377F" w:rsidP="00D6377F">
            <w:pPr>
              <w:pStyle w:val="ConsPlusNormal"/>
              <w:rPr>
                <w:rFonts w:ascii="Times New Roman" w:eastAsia="Times New Roman" w:hAnsi="Times New Roman" w:cs="Times New Roman"/>
                <w:sz w:val="24"/>
                <w:szCs w:val="24"/>
                <w:lang w:eastAsia="ru-RU"/>
              </w:rPr>
            </w:pPr>
          </w:p>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w:t>
            </w:r>
          </w:p>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(место для текстового описания)</w:t>
            </w:r>
          </w:p>
        </w:tc>
      </w:tr>
      <w:tr w:rsidR="00D6377F" w:rsidTr="00D6377F">
        <w:tc>
          <w:tcPr>
            <w:tcW w:w="510" w:type="dxa"/>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9.</w:t>
            </w:r>
          </w:p>
        </w:tc>
        <w:tc>
          <w:tcPr>
            <w:tcW w:w="8557" w:type="dxa"/>
            <w:gridSpan w:val="15"/>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Основные группы лиц, чьи интересы будут затронуты предлагаемым правовым регулированием</w:t>
            </w:r>
          </w:p>
        </w:tc>
      </w:tr>
      <w:tr w:rsidR="00D6377F" w:rsidTr="00D6377F">
        <w:tc>
          <w:tcPr>
            <w:tcW w:w="4084" w:type="dxa"/>
            <w:gridSpan w:val="8"/>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9.1. Группа участников отношений</w:t>
            </w:r>
          </w:p>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9.1.1.</w:t>
            </w:r>
          </w:p>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9.1.2.</w:t>
            </w:r>
          </w:p>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w:t>
            </w:r>
          </w:p>
        </w:tc>
        <w:tc>
          <w:tcPr>
            <w:tcW w:w="4983" w:type="dxa"/>
            <w:gridSpan w:val="8"/>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9.2. Оценка количества участников отношений</w:t>
            </w:r>
          </w:p>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На стадии разработки акта</w:t>
            </w:r>
          </w:p>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9.2.1.</w:t>
            </w:r>
          </w:p>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9.2.2.</w:t>
            </w:r>
          </w:p>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w:t>
            </w:r>
          </w:p>
          <w:p w:rsidR="00D6377F" w:rsidRPr="00D056A8" w:rsidRDefault="00D6377F" w:rsidP="00D6377F">
            <w:pPr>
              <w:pStyle w:val="ConsPlusNormal"/>
              <w:rPr>
                <w:rFonts w:ascii="Times New Roman" w:eastAsia="Times New Roman" w:hAnsi="Times New Roman" w:cs="Times New Roman"/>
                <w:sz w:val="24"/>
                <w:szCs w:val="24"/>
                <w:lang w:eastAsia="ru-RU"/>
              </w:rPr>
            </w:pPr>
          </w:p>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9.3. После введения предлагаемого регулирования</w:t>
            </w:r>
          </w:p>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9.3.1.</w:t>
            </w:r>
          </w:p>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9.3.2.</w:t>
            </w:r>
          </w:p>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w:t>
            </w:r>
          </w:p>
        </w:tc>
      </w:tr>
      <w:tr w:rsidR="00D6377F" w:rsidTr="00D6377F">
        <w:tc>
          <w:tcPr>
            <w:tcW w:w="9067" w:type="dxa"/>
            <w:gridSpan w:val="16"/>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9.3. Источники данных (место для текстового описания)</w:t>
            </w:r>
          </w:p>
        </w:tc>
      </w:tr>
      <w:tr w:rsidR="00D6377F" w:rsidTr="00D6377F">
        <w:tc>
          <w:tcPr>
            <w:tcW w:w="510" w:type="dxa"/>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lastRenderedPageBreak/>
              <w:t>10.</w:t>
            </w:r>
          </w:p>
        </w:tc>
        <w:tc>
          <w:tcPr>
            <w:tcW w:w="8557" w:type="dxa"/>
            <w:gridSpan w:val="15"/>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Новые функции, полномочия, обязанности и права органов городского округа Красно</w:t>
            </w:r>
            <w:r>
              <w:rPr>
                <w:rFonts w:ascii="Times New Roman" w:eastAsia="Times New Roman" w:hAnsi="Times New Roman" w:cs="Times New Roman"/>
                <w:sz w:val="24"/>
                <w:szCs w:val="24"/>
                <w:lang w:eastAsia="ru-RU"/>
              </w:rPr>
              <w:t>ураль</w:t>
            </w:r>
            <w:r w:rsidRPr="00D056A8">
              <w:rPr>
                <w:rFonts w:ascii="Times New Roman" w:eastAsia="Times New Roman" w:hAnsi="Times New Roman" w:cs="Times New Roman"/>
                <w:sz w:val="24"/>
                <w:szCs w:val="24"/>
                <w:lang w:eastAsia="ru-RU"/>
              </w:rPr>
              <w:t>ск или сведения об их изменении, а также оценка соответствующих расходов (возможных поступлений) бюджетов бюджетной системы Российской Федерации</w:t>
            </w:r>
          </w:p>
        </w:tc>
      </w:tr>
      <w:tr w:rsidR="00D6377F" w:rsidTr="00D6377F">
        <w:tc>
          <w:tcPr>
            <w:tcW w:w="2842" w:type="dxa"/>
            <w:gridSpan w:val="5"/>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10.1. Наименование и описание новых или изменения существующих функций, полномочий, обязанностей или прав</w:t>
            </w:r>
          </w:p>
        </w:tc>
        <w:tc>
          <w:tcPr>
            <w:tcW w:w="1582" w:type="dxa"/>
            <w:gridSpan w:val="4"/>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10.2. Порядок реализации</w:t>
            </w:r>
          </w:p>
        </w:tc>
        <w:tc>
          <w:tcPr>
            <w:tcW w:w="4643" w:type="dxa"/>
            <w:gridSpan w:val="7"/>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10.3. Описание видов расходов (возможных поступлений) и количественная оценка (в т.ч. с приведением оценки изменения трудозатрат и (или) потребностей в иных ресурсах)</w:t>
            </w:r>
          </w:p>
        </w:tc>
      </w:tr>
      <w:tr w:rsidR="00D6377F" w:rsidTr="00D6377F">
        <w:tc>
          <w:tcPr>
            <w:tcW w:w="9067" w:type="dxa"/>
            <w:gridSpan w:val="16"/>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Наименование органа (место для текстового описания)</w:t>
            </w:r>
          </w:p>
        </w:tc>
      </w:tr>
      <w:tr w:rsidR="00D6377F" w:rsidTr="00D6377F">
        <w:tc>
          <w:tcPr>
            <w:tcW w:w="2842" w:type="dxa"/>
            <w:gridSpan w:val="5"/>
            <w:vMerge w:val="restart"/>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Функция 1</w:t>
            </w:r>
          </w:p>
        </w:tc>
        <w:tc>
          <w:tcPr>
            <w:tcW w:w="1582" w:type="dxa"/>
            <w:gridSpan w:val="4"/>
            <w:vMerge w:val="restart"/>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4643" w:type="dxa"/>
            <w:gridSpan w:val="7"/>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Единовременные расходы в (указать год возникновения)</w:t>
            </w:r>
          </w:p>
        </w:tc>
      </w:tr>
      <w:tr w:rsidR="00D6377F" w:rsidTr="00D6377F">
        <w:tc>
          <w:tcPr>
            <w:tcW w:w="2842" w:type="dxa"/>
            <w:gridSpan w:val="5"/>
            <w:vMerge/>
          </w:tcPr>
          <w:p w:rsidR="00D6377F" w:rsidRDefault="00D6377F" w:rsidP="00D6377F"/>
        </w:tc>
        <w:tc>
          <w:tcPr>
            <w:tcW w:w="1582" w:type="dxa"/>
            <w:gridSpan w:val="4"/>
            <w:vMerge/>
          </w:tcPr>
          <w:p w:rsidR="00D6377F" w:rsidRDefault="00D6377F" w:rsidP="00D6377F"/>
        </w:tc>
        <w:tc>
          <w:tcPr>
            <w:tcW w:w="4643" w:type="dxa"/>
            <w:gridSpan w:val="7"/>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Периодические расходы за период (указать период)</w:t>
            </w:r>
          </w:p>
        </w:tc>
      </w:tr>
      <w:tr w:rsidR="00D6377F" w:rsidTr="00D6377F">
        <w:tc>
          <w:tcPr>
            <w:tcW w:w="2842" w:type="dxa"/>
            <w:gridSpan w:val="5"/>
            <w:vMerge/>
          </w:tcPr>
          <w:p w:rsidR="00D6377F" w:rsidRDefault="00D6377F" w:rsidP="00D6377F"/>
        </w:tc>
        <w:tc>
          <w:tcPr>
            <w:tcW w:w="1582" w:type="dxa"/>
            <w:gridSpan w:val="4"/>
            <w:vMerge/>
          </w:tcPr>
          <w:p w:rsidR="00D6377F" w:rsidRDefault="00D6377F" w:rsidP="00D6377F"/>
        </w:tc>
        <w:tc>
          <w:tcPr>
            <w:tcW w:w="4643" w:type="dxa"/>
            <w:gridSpan w:val="7"/>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Возможные поступления за период (указать период)</w:t>
            </w:r>
          </w:p>
        </w:tc>
      </w:tr>
      <w:tr w:rsidR="00D6377F" w:rsidTr="00D6377F">
        <w:tc>
          <w:tcPr>
            <w:tcW w:w="2842" w:type="dxa"/>
            <w:gridSpan w:val="5"/>
            <w:vMerge w:val="restart"/>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Функция 2</w:t>
            </w:r>
          </w:p>
        </w:tc>
        <w:tc>
          <w:tcPr>
            <w:tcW w:w="1582" w:type="dxa"/>
            <w:gridSpan w:val="4"/>
            <w:vMerge w:val="restart"/>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4643" w:type="dxa"/>
            <w:gridSpan w:val="7"/>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Единовременные расходы в (указать год возникновения)</w:t>
            </w:r>
          </w:p>
        </w:tc>
      </w:tr>
      <w:tr w:rsidR="00D6377F" w:rsidTr="00D6377F">
        <w:tc>
          <w:tcPr>
            <w:tcW w:w="2842" w:type="dxa"/>
            <w:gridSpan w:val="5"/>
            <w:vMerge/>
          </w:tcPr>
          <w:p w:rsidR="00D6377F" w:rsidRDefault="00D6377F" w:rsidP="00D6377F"/>
        </w:tc>
        <w:tc>
          <w:tcPr>
            <w:tcW w:w="1582" w:type="dxa"/>
            <w:gridSpan w:val="4"/>
            <w:vMerge/>
          </w:tcPr>
          <w:p w:rsidR="00D6377F" w:rsidRDefault="00D6377F" w:rsidP="00D6377F"/>
        </w:tc>
        <w:tc>
          <w:tcPr>
            <w:tcW w:w="4643" w:type="dxa"/>
            <w:gridSpan w:val="7"/>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Периодические расходы за период (указать период)</w:t>
            </w:r>
          </w:p>
        </w:tc>
      </w:tr>
      <w:tr w:rsidR="00D6377F" w:rsidTr="00D6377F">
        <w:tc>
          <w:tcPr>
            <w:tcW w:w="2842" w:type="dxa"/>
            <w:gridSpan w:val="5"/>
            <w:vMerge/>
          </w:tcPr>
          <w:p w:rsidR="00D6377F" w:rsidRDefault="00D6377F" w:rsidP="00D6377F"/>
        </w:tc>
        <w:tc>
          <w:tcPr>
            <w:tcW w:w="1582" w:type="dxa"/>
            <w:gridSpan w:val="4"/>
            <w:vMerge/>
          </w:tcPr>
          <w:p w:rsidR="00D6377F" w:rsidRDefault="00D6377F" w:rsidP="00D6377F"/>
        </w:tc>
        <w:tc>
          <w:tcPr>
            <w:tcW w:w="4643" w:type="dxa"/>
            <w:gridSpan w:val="7"/>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Возможные поступления за период (указать период)</w:t>
            </w:r>
          </w:p>
        </w:tc>
      </w:tr>
      <w:tr w:rsidR="00D6377F" w:rsidTr="00D6377F">
        <w:tc>
          <w:tcPr>
            <w:tcW w:w="2842" w:type="dxa"/>
            <w:gridSpan w:val="5"/>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w:t>
            </w:r>
          </w:p>
        </w:tc>
        <w:tc>
          <w:tcPr>
            <w:tcW w:w="1582" w:type="dxa"/>
            <w:gridSpan w:val="4"/>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4643" w:type="dxa"/>
            <w:gridSpan w:val="7"/>
          </w:tcPr>
          <w:p w:rsidR="00D6377F" w:rsidRPr="00D056A8" w:rsidRDefault="00D6377F" w:rsidP="00D6377F">
            <w:pPr>
              <w:pStyle w:val="ConsPlusNormal"/>
              <w:rPr>
                <w:rFonts w:ascii="Times New Roman" w:eastAsia="Times New Roman" w:hAnsi="Times New Roman" w:cs="Times New Roman"/>
                <w:sz w:val="24"/>
                <w:szCs w:val="24"/>
                <w:lang w:eastAsia="ru-RU"/>
              </w:rPr>
            </w:pPr>
          </w:p>
        </w:tc>
      </w:tr>
      <w:tr w:rsidR="00D6377F" w:rsidTr="00D6377F">
        <w:tc>
          <w:tcPr>
            <w:tcW w:w="4424" w:type="dxa"/>
            <w:gridSpan w:val="9"/>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Итого единовременные расходы</w:t>
            </w:r>
          </w:p>
        </w:tc>
        <w:tc>
          <w:tcPr>
            <w:tcW w:w="4643" w:type="dxa"/>
            <w:gridSpan w:val="7"/>
          </w:tcPr>
          <w:p w:rsidR="00D6377F" w:rsidRPr="00D056A8" w:rsidRDefault="00D6377F" w:rsidP="00D6377F">
            <w:pPr>
              <w:pStyle w:val="ConsPlusNormal"/>
              <w:rPr>
                <w:rFonts w:ascii="Times New Roman" w:eastAsia="Times New Roman" w:hAnsi="Times New Roman" w:cs="Times New Roman"/>
                <w:sz w:val="24"/>
                <w:szCs w:val="24"/>
                <w:lang w:eastAsia="ru-RU"/>
              </w:rPr>
            </w:pPr>
          </w:p>
        </w:tc>
      </w:tr>
      <w:tr w:rsidR="00D6377F" w:rsidTr="00D6377F">
        <w:tc>
          <w:tcPr>
            <w:tcW w:w="4424" w:type="dxa"/>
            <w:gridSpan w:val="9"/>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Итого периодические расходы за год</w:t>
            </w:r>
          </w:p>
        </w:tc>
        <w:tc>
          <w:tcPr>
            <w:tcW w:w="4643" w:type="dxa"/>
            <w:gridSpan w:val="7"/>
          </w:tcPr>
          <w:p w:rsidR="00D6377F" w:rsidRPr="00D056A8" w:rsidRDefault="00D6377F" w:rsidP="00D6377F">
            <w:pPr>
              <w:pStyle w:val="ConsPlusNormal"/>
              <w:rPr>
                <w:rFonts w:ascii="Times New Roman" w:eastAsia="Times New Roman" w:hAnsi="Times New Roman" w:cs="Times New Roman"/>
                <w:sz w:val="24"/>
                <w:szCs w:val="24"/>
                <w:lang w:eastAsia="ru-RU"/>
              </w:rPr>
            </w:pPr>
          </w:p>
        </w:tc>
      </w:tr>
      <w:tr w:rsidR="00D6377F" w:rsidTr="00D6377F">
        <w:tc>
          <w:tcPr>
            <w:tcW w:w="4424" w:type="dxa"/>
            <w:gridSpan w:val="9"/>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Итого возможные поступления за год</w:t>
            </w:r>
          </w:p>
        </w:tc>
        <w:tc>
          <w:tcPr>
            <w:tcW w:w="4643" w:type="dxa"/>
            <w:gridSpan w:val="7"/>
          </w:tcPr>
          <w:p w:rsidR="00D6377F" w:rsidRPr="00D056A8" w:rsidRDefault="00D6377F" w:rsidP="00D6377F">
            <w:pPr>
              <w:pStyle w:val="ConsPlusNormal"/>
              <w:rPr>
                <w:rFonts w:ascii="Times New Roman" w:eastAsia="Times New Roman" w:hAnsi="Times New Roman" w:cs="Times New Roman"/>
                <w:sz w:val="24"/>
                <w:szCs w:val="24"/>
                <w:lang w:eastAsia="ru-RU"/>
              </w:rPr>
            </w:pPr>
          </w:p>
        </w:tc>
      </w:tr>
      <w:tr w:rsidR="00D6377F" w:rsidTr="00D6377F">
        <w:tc>
          <w:tcPr>
            <w:tcW w:w="9067" w:type="dxa"/>
            <w:gridSpan w:val="16"/>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10.4. Иные сведения о расходах (возможных поступлениях) бюджетов бюджетной системы Российской Федерации (место для текстового описания)</w:t>
            </w:r>
          </w:p>
        </w:tc>
      </w:tr>
      <w:tr w:rsidR="00D6377F" w:rsidTr="00D6377F">
        <w:tc>
          <w:tcPr>
            <w:tcW w:w="9067" w:type="dxa"/>
            <w:gridSpan w:val="16"/>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10.5. Источники данных (место для текстового описания)</w:t>
            </w:r>
          </w:p>
        </w:tc>
      </w:tr>
      <w:tr w:rsidR="00D6377F" w:rsidTr="00D6377F">
        <w:tc>
          <w:tcPr>
            <w:tcW w:w="510" w:type="dxa"/>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11.</w:t>
            </w:r>
          </w:p>
        </w:tc>
        <w:tc>
          <w:tcPr>
            <w:tcW w:w="8557" w:type="dxa"/>
            <w:gridSpan w:val="15"/>
          </w:tcPr>
          <w:p w:rsidR="00D6377F" w:rsidRPr="00D056A8" w:rsidRDefault="00D6377F" w:rsidP="00D6377F">
            <w:pPr>
              <w:pStyle w:val="ConsPlusNormal"/>
              <w:jc w:val="both"/>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 с учетом информации, представленной в пояснительной записке</w:t>
            </w:r>
          </w:p>
        </w:tc>
      </w:tr>
      <w:tr w:rsidR="00D6377F" w:rsidTr="00D6377F">
        <w:tc>
          <w:tcPr>
            <w:tcW w:w="1587" w:type="dxa"/>
            <w:gridSpan w:val="2"/>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11.1. Группа участников отношений</w:t>
            </w:r>
          </w:p>
        </w:tc>
        <w:tc>
          <w:tcPr>
            <w:tcW w:w="5754" w:type="dxa"/>
            <w:gridSpan w:val="12"/>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11.2. Описание новых или изменения содержания существующих обязанностей и ограничений, выгоды (преимуществ), порядок организации исполнения обязанностей и ограничений</w:t>
            </w:r>
          </w:p>
        </w:tc>
        <w:tc>
          <w:tcPr>
            <w:tcW w:w="1726" w:type="dxa"/>
            <w:gridSpan w:val="2"/>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 xml:space="preserve">11.3. Описание и оценка видов расходов, выгод </w:t>
            </w:r>
            <w:r w:rsidRPr="00D056A8">
              <w:rPr>
                <w:rFonts w:ascii="Times New Roman" w:eastAsia="Times New Roman" w:hAnsi="Times New Roman" w:cs="Times New Roman"/>
                <w:sz w:val="24"/>
                <w:szCs w:val="24"/>
                <w:lang w:eastAsia="ru-RU"/>
              </w:rPr>
              <w:lastRenderedPageBreak/>
              <w:t>(преимуществ)</w:t>
            </w:r>
          </w:p>
        </w:tc>
      </w:tr>
      <w:tr w:rsidR="00D6377F" w:rsidTr="00D6377F">
        <w:tc>
          <w:tcPr>
            <w:tcW w:w="1587" w:type="dxa"/>
            <w:gridSpan w:val="2"/>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5754" w:type="dxa"/>
            <w:gridSpan w:val="12"/>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1726" w:type="dxa"/>
            <w:gridSpan w:val="2"/>
          </w:tcPr>
          <w:p w:rsidR="00D6377F" w:rsidRPr="00D056A8" w:rsidRDefault="00D6377F" w:rsidP="00D6377F">
            <w:pPr>
              <w:pStyle w:val="ConsPlusNormal"/>
              <w:rPr>
                <w:rFonts w:ascii="Times New Roman" w:eastAsia="Times New Roman" w:hAnsi="Times New Roman" w:cs="Times New Roman"/>
                <w:sz w:val="24"/>
                <w:szCs w:val="24"/>
                <w:lang w:eastAsia="ru-RU"/>
              </w:rPr>
            </w:pPr>
          </w:p>
        </w:tc>
      </w:tr>
      <w:tr w:rsidR="00D6377F" w:rsidTr="00D6377F">
        <w:tc>
          <w:tcPr>
            <w:tcW w:w="510" w:type="dxa"/>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12.</w:t>
            </w:r>
          </w:p>
        </w:tc>
        <w:tc>
          <w:tcPr>
            <w:tcW w:w="8557" w:type="dxa"/>
            <w:gridSpan w:val="15"/>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Оценка влияния на конкурентную среду в регионе</w:t>
            </w:r>
          </w:p>
        </w:tc>
      </w:tr>
      <w:tr w:rsidR="00D6377F" w:rsidTr="00D6377F">
        <w:tc>
          <w:tcPr>
            <w:tcW w:w="9067" w:type="dxa"/>
            <w:gridSpan w:val="16"/>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12.1. (место для текстового описания)</w:t>
            </w:r>
          </w:p>
        </w:tc>
      </w:tr>
      <w:tr w:rsidR="00D6377F" w:rsidTr="00D6377F">
        <w:tc>
          <w:tcPr>
            <w:tcW w:w="9067" w:type="dxa"/>
            <w:gridSpan w:val="16"/>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12.2. Источники данных (место для текстового описания)</w:t>
            </w:r>
          </w:p>
        </w:tc>
      </w:tr>
      <w:tr w:rsidR="00D6377F" w:rsidTr="00D6377F">
        <w:tc>
          <w:tcPr>
            <w:tcW w:w="510" w:type="dxa"/>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13.</w:t>
            </w:r>
          </w:p>
        </w:tc>
        <w:tc>
          <w:tcPr>
            <w:tcW w:w="8557" w:type="dxa"/>
            <w:gridSpan w:val="15"/>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Риски решения проблемы предложенным способом регулирования и риски негативных последствий</w:t>
            </w:r>
          </w:p>
        </w:tc>
      </w:tr>
      <w:tr w:rsidR="00D6377F" w:rsidTr="00D6377F">
        <w:tc>
          <w:tcPr>
            <w:tcW w:w="3197" w:type="dxa"/>
            <w:gridSpan w:val="6"/>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13.1. Риски решения проблемы предложенным способом и риски негативных последствий</w:t>
            </w:r>
          </w:p>
        </w:tc>
        <w:tc>
          <w:tcPr>
            <w:tcW w:w="1700" w:type="dxa"/>
            <w:gridSpan w:val="4"/>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13.2. Оценки вероятности наступления рисков</w:t>
            </w:r>
          </w:p>
        </w:tc>
        <w:tc>
          <w:tcPr>
            <w:tcW w:w="3133" w:type="dxa"/>
            <w:gridSpan w:val="5"/>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 xml:space="preserve">13.3. Методы </w:t>
            </w:r>
            <w:proofErr w:type="gramStart"/>
            <w:r w:rsidRPr="00D056A8">
              <w:rPr>
                <w:rFonts w:ascii="Times New Roman" w:eastAsia="Times New Roman" w:hAnsi="Times New Roman" w:cs="Times New Roman"/>
                <w:sz w:val="24"/>
                <w:szCs w:val="24"/>
                <w:lang w:eastAsia="ru-RU"/>
              </w:rPr>
              <w:t>контроля эффективности избранного способа достижения целей регулирования</w:t>
            </w:r>
            <w:proofErr w:type="gramEnd"/>
          </w:p>
        </w:tc>
        <w:tc>
          <w:tcPr>
            <w:tcW w:w="1037" w:type="dxa"/>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13.4. Степень контроля рисков</w:t>
            </w:r>
          </w:p>
        </w:tc>
      </w:tr>
      <w:tr w:rsidR="00D6377F" w:rsidTr="00D6377F">
        <w:tc>
          <w:tcPr>
            <w:tcW w:w="3197" w:type="dxa"/>
            <w:gridSpan w:val="6"/>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Риск 1</w:t>
            </w:r>
          </w:p>
        </w:tc>
        <w:tc>
          <w:tcPr>
            <w:tcW w:w="1700" w:type="dxa"/>
            <w:gridSpan w:val="4"/>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3133" w:type="dxa"/>
            <w:gridSpan w:val="5"/>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1037" w:type="dxa"/>
          </w:tcPr>
          <w:p w:rsidR="00D6377F" w:rsidRPr="00D056A8" w:rsidRDefault="00D6377F" w:rsidP="00D6377F">
            <w:pPr>
              <w:pStyle w:val="ConsPlusNormal"/>
              <w:rPr>
                <w:rFonts w:ascii="Times New Roman" w:eastAsia="Times New Roman" w:hAnsi="Times New Roman" w:cs="Times New Roman"/>
                <w:sz w:val="24"/>
                <w:szCs w:val="24"/>
                <w:lang w:eastAsia="ru-RU"/>
              </w:rPr>
            </w:pPr>
          </w:p>
        </w:tc>
      </w:tr>
      <w:tr w:rsidR="00D6377F" w:rsidTr="00D6377F">
        <w:tc>
          <w:tcPr>
            <w:tcW w:w="3197" w:type="dxa"/>
            <w:gridSpan w:val="6"/>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Риск 2</w:t>
            </w:r>
          </w:p>
        </w:tc>
        <w:tc>
          <w:tcPr>
            <w:tcW w:w="1700" w:type="dxa"/>
            <w:gridSpan w:val="4"/>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3133" w:type="dxa"/>
            <w:gridSpan w:val="5"/>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1037" w:type="dxa"/>
          </w:tcPr>
          <w:p w:rsidR="00D6377F" w:rsidRPr="00D056A8" w:rsidRDefault="00D6377F" w:rsidP="00D6377F">
            <w:pPr>
              <w:pStyle w:val="ConsPlusNormal"/>
              <w:rPr>
                <w:rFonts w:ascii="Times New Roman" w:eastAsia="Times New Roman" w:hAnsi="Times New Roman" w:cs="Times New Roman"/>
                <w:sz w:val="24"/>
                <w:szCs w:val="24"/>
                <w:lang w:eastAsia="ru-RU"/>
              </w:rPr>
            </w:pPr>
          </w:p>
        </w:tc>
      </w:tr>
      <w:tr w:rsidR="00D6377F" w:rsidTr="00D6377F">
        <w:tc>
          <w:tcPr>
            <w:tcW w:w="3197" w:type="dxa"/>
            <w:gridSpan w:val="6"/>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w:t>
            </w:r>
          </w:p>
        </w:tc>
        <w:tc>
          <w:tcPr>
            <w:tcW w:w="1700" w:type="dxa"/>
            <w:gridSpan w:val="4"/>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3133" w:type="dxa"/>
            <w:gridSpan w:val="5"/>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1037" w:type="dxa"/>
          </w:tcPr>
          <w:p w:rsidR="00D6377F" w:rsidRPr="00D056A8" w:rsidRDefault="00D6377F" w:rsidP="00D6377F">
            <w:pPr>
              <w:pStyle w:val="ConsPlusNormal"/>
              <w:rPr>
                <w:rFonts w:ascii="Times New Roman" w:eastAsia="Times New Roman" w:hAnsi="Times New Roman" w:cs="Times New Roman"/>
                <w:sz w:val="24"/>
                <w:szCs w:val="24"/>
                <w:lang w:eastAsia="ru-RU"/>
              </w:rPr>
            </w:pPr>
          </w:p>
        </w:tc>
      </w:tr>
      <w:tr w:rsidR="00D6377F" w:rsidTr="00D6377F">
        <w:tc>
          <w:tcPr>
            <w:tcW w:w="510" w:type="dxa"/>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14.</w:t>
            </w:r>
          </w:p>
        </w:tc>
        <w:tc>
          <w:tcPr>
            <w:tcW w:w="8557" w:type="dxa"/>
            <w:gridSpan w:val="15"/>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D6377F" w:rsidTr="00D6377F">
        <w:tc>
          <w:tcPr>
            <w:tcW w:w="2388" w:type="dxa"/>
            <w:gridSpan w:val="4"/>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14.1. Мероприятия, необходимые для достижения целей регулирования</w:t>
            </w:r>
          </w:p>
        </w:tc>
        <w:tc>
          <w:tcPr>
            <w:tcW w:w="1227" w:type="dxa"/>
            <w:gridSpan w:val="3"/>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14.2. Сроки</w:t>
            </w:r>
          </w:p>
        </w:tc>
        <w:tc>
          <w:tcPr>
            <w:tcW w:w="1639" w:type="dxa"/>
            <w:gridSpan w:val="4"/>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14.3. Описание ожидаемого результата</w:t>
            </w:r>
          </w:p>
        </w:tc>
        <w:tc>
          <w:tcPr>
            <w:tcW w:w="2087" w:type="dxa"/>
            <w:gridSpan w:val="3"/>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14.4. Объем финансирования</w:t>
            </w:r>
          </w:p>
        </w:tc>
        <w:tc>
          <w:tcPr>
            <w:tcW w:w="1726" w:type="dxa"/>
            <w:gridSpan w:val="2"/>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14.5. Источник финансирования</w:t>
            </w:r>
          </w:p>
        </w:tc>
      </w:tr>
      <w:tr w:rsidR="00D6377F" w:rsidTr="00D6377F">
        <w:tc>
          <w:tcPr>
            <w:tcW w:w="2388" w:type="dxa"/>
            <w:gridSpan w:val="4"/>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Мероприятие 1</w:t>
            </w:r>
          </w:p>
        </w:tc>
        <w:tc>
          <w:tcPr>
            <w:tcW w:w="1227" w:type="dxa"/>
            <w:gridSpan w:val="3"/>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1639" w:type="dxa"/>
            <w:gridSpan w:val="4"/>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2087" w:type="dxa"/>
            <w:gridSpan w:val="3"/>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1726" w:type="dxa"/>
            <w:gridSpan w:val="2"/>
          </w:tcPr>
          <w:p w:rsidR="00D6377F" w:rsidRPr="00D056A8" w:rsidRDefault="00D6377F" w:rsidP="00D6377F">
            <w:pPr>
              <w:pStyle w:val="ConsPlusNormal"/>
              <w:rPr>
                <w:rFonts w:ascii="Times New Roman" w:eastAsia="Times New Roman" w:hAnsi="Times New Roman" w:cs="Times New Roman"/>
                <w:sz w:val="24"/>
                <w:szCs w:val="24"/>
                <w:lang w:eastAsia="ru-RU"/>
              </w:rPr>
            </w:pPr>
          </w:p>
        </w:tc>
      </w:tr>
      <w:tr w:rsidR="00D6377F" w:rsidTr="00D6377F">
        <w:tc>
          <w:tcPr>
            <w:tcW w:w="2388" w:type="dxa"/>
            <w:gridSpan w:val="4"/>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Мероприятие 2</w:t>
            </w:r>
          </w:p>
        </w:tc>
        <w:tc>
          <w:tcPr>
            <w:tcW w:w="1227" w:type="dxa"/>
            <w:gridSpan w:val="3"/>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1639" w:type="dxa"/>
            <w:gridSpan w:val="4"/>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2087" w:type="dxa"/>
            <w:gridSpan w:val="3"/>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1726" w:type="dxa"/>
            <w:gridSpan w:val="2"/>
          </w:tcPr>
          <w:p w:rsidR="00D6377F" w:rsidRPr="00D056A8" w:rsidRDefault="00D6377F" w:rsidP="00D6377F">
            <w:pPr>
              <w:pStyle w:val="ConsPlusNormal"/>
              <w:rPr>
                <w:rFonts w:ascii="Times New Roman" w:eastAsia="Times New Roman" w:hAnsi="Times New Roman" w:cs="Times New Roman"/>
                <w:sz w:val="24"/>
                <w:szCs w:val="24"/>
                <w:lang w:eastAsia="ru-RU"/>
              </w:rPr>
            </w:pPr>
          </w:p>
        </w:tc>
      </w:tr>
      <w:tr w:rsidR="00D6377F" w:rsidTr="00D6377F">
        <w:tc>
          <w:tcPr>
            <w:tcW w:w="2388" w:type="dxa"/>
            <w:gridSpan w:val="4"/>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w:t>
            </w:r>
          </w:p>
        </w:tc>
        <w:tc>
          <w:tcPr>
            <w:tcW w:w="1227" w:type="dxa"/>
            <w:gridSpan w:val="3"/>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1639" w:type="dxa"/>
            <w:gridSpan w:val="4"/>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2087" w:type="dxa"/>
            <w:gridSpan w:val="3"/>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1726" w:type="dxa"/>
            <w:gridSpan w:val="2"/>
          </w:tcPr>
          <w:p w:rsidR="00D6377F" w:rsidRPr="00D056A8" w:rsidRDefault="00D6377F" w:rsidP="00D6377F">
            <w:pPr>
              <w:pStyle w:val="ConsPlusNormal"/>
              <w:rPr>
                <w:rFonts w:ascii="Times New Roman" w:eastAsia="Times New Roman" w:hAnsi="Times New Roman" w:cs="Times New Roman"/>
                <w:sz w:val="24"/>
                <w:szCs w:val="24"/>
                <w:lang w:eastAsia="ru-RU"/>
              </w:rPr>
            </w:pPr>
          </w:p>
        </w:tc>
      </w:tr>
      <w:tr w:rsidR="00D6377F" w:rsidTr="00D6377F">
        <w:tc>
          <w:tcPr>
            <w:tcW w:w="510" w:type="dxa"/>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15.</w:t>
            </w:r>
          </w:p>
        </w:tc>
        <w:tc>
          <w:tcPr>
            <w:tcW w:w="8557" w:type="dxa"/>
            <w:gridSpan w:val="15"/>
          </w:tcPr>
          <w:p w:rsidR="00D6377F" w:rsidRPr="00D056A8" w:rsidRDefault="00D6377F" w:rsidP="00D6377F">
            <w:pPr>
              <w:pStyle w:val="ConsPlusNormal"/>
              <w:jc w:val="both"/>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D6377F" w:rsidTr="00D6377F">
        <w:tc>
          <w:tcPr>
            <w:tcW w:w="9067" w:type="dxa"/>
            <w:gridSpan w:val="16"/>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15.1. Предполагаемая дата вступления в силу проекта акта _________ 20__ г.</w:t>
            </w:r>
          </w:p>
        </w:tc>
      </w:tr>
      <w:tr w:rsidR="00D6377F" w:rsidTr="00D6377F">
        <w:tc>
          <w:tcPr>
            <w:tcW w:w="4424" w:type="dxa"/>
            <w:gridSpan w:val="9"/>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15.2. Необходимость установления переходного периода и (или) отсрочки введения предлагаемого регулирования</w:t>
            </w:r>
          </w:p>
        </w:tc>
        <w:tc>
          <w:tcPr>
            <w:tcW w:w="4643" w:type="dxa"/>
            <w:gridSpan w:val="7"/>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Нет/да (с указанием срока в днях с момента принятия проекта нормативного правового акта)</w:t>
            </w:r>
          </w:p>
        </w:tc>
      </w:tr>
      <w:tr w:rsidR="00D6377F" w:rsidTr="00D6377F">
        <w:tc>
          <w:tcPr>
            <w:tcW w:w="4424" w:type="dxa"/>
            <w:gridSpan w:val="9"/>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15.3. Необходимость распространения предлагаемого регулирования на ранее возникшие отношения</w:t>
            </w:r>
          </w:p>
        </w:tc>
        <w:tc>
          <w:tcPr>
            <w:tcW w:w="4643" w:type="dxa"/>
            <w:gridSpan w:val="7"/>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Нет/да (с указанием срока в днях с момента принятия проекта нормативного правового акта)</w:t>
            </w:r>
          </w:p>
        </w:tc>
      </w:tr>
      <w:tr w:rsidR="00D6377F" w:rsidTr="00D6377F">
        <w:tc>
          <w:tcPr>
            <w:tcW w:w="9067" w:type="dxa"/>
            <w:gridSpan w:val="16"/>
          </w:tcPr>
          <w:p w:rsidR="00D6377F" w:rsidRPr="00D056A8" w:rsidRDefault="00D6377F" w:rsidP="00D6377F">
            <w:pPr>
              <w:pStyle w:val="ConsPlusNormal"/>
              <w:jc w:val="both"/>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 xml:space="preserve">15.4. Обоснование необходимости установления переходного периода и (или) отсрочки вступления в силу проекта акта либо необходимости распространения </w:t>
            </w:r>
            <w:r w:rsidRPr="00D056A8">
              <w:rPr>
                <w:rFonts w:ascii="Times New Roman" w:eastAsia="Times New Roman" w:hAnsi="Times New Roman" w:cs="Times New Roman"/>
                <w:sz w:val="24"/>
                <w:szCs w:val="24"/>
                <w:lang w:eastAsia="ru-RU"/>
              </w:rPr>
              <w:lastRenderedPageBreak/>
              <w:t>предлагаемого регулирования на ранее возникшие отношения (место для текстового описания)</w:t>
            </w:r>
          </w:p>
        </w:tc>
      </w:tr>
      <w:tr w:rsidR="00D6377F" w:rsidTr="00D6377F">
        <w:tc>
          <w:tcPr>
            <w:tcW w:w="510" w:type="dxa"/>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lastRenderedPageBreak/>
              <w:t>16.</w:t>
            </w:r>
          </w:p>
        </w:tc>
        <w:tc>
          <w:tcPr>
            <w:tcW w:w="8557" w:type="dxa"/>
            <w:gridSpan w:val="15"/>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tc>
      </w:tr>
      <w:tr w:rsidR="00D6377F" w:rsidTr="00D6377F">
        <w:tc>
          <w:tcPr>
            <w:tcW w:w="1927" w:type="dxa"/>
            <w:gridSpan w:val="3"/>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16.1. Цели предлагаемого регулирования</w:t>
            </w:r>
          </w:p>
        </w:tc>
        <w:tc>
          <w:tcPr>
            <w:tcW w:w="2157" w:type="dxa"/>
            <w:gridSpan w:val="5"/>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16.2. Индикативные показатели</w:t>
            </w:r>
          </w:p>
        </w:tc>
        <w:tc>
          <w:tcPr>
            <w:tcW w:w="1999" w:type="dxa"/>
            <w:gridSpan w:val="5"/>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16.3. Единицы измерения индикативных показателей</w:t>
            </w:r>
          </w:p>
        </w:tc>
        <w:tc>
          <w:tcPr>
            <w:tcW w:w="1258" w:type="dxa"/>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16.4. Целевые значения</w:t>
            </w:r>
          </w:p>
        </w:tc>
        <w:tc>
          <w:tcPr>
            <w:tcW w:w="1726" w:type="dxa"/>
            <w:gridSpan w:val="2"/>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16.5. Способы расчета индикативных показателей</w:t>
            </w:r>
          </w:p>
        </w:tc>
      </w:tr>
      <w:tr w:rsidR="00D6377F" w:rsidTr="00D6377F">
        <w:tc>
          <w:tcPr>
            <w:tcW w:w="1927" w:type="dxa"/>
            <w:gridSpan w:val="3"/>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Цель 1</w:t>
            </w:r>
          </w:p>
        </w:tc>
        <w:tc>
          <w:tcPr>
            <w:tcW w:w="2157" w:type="dxa"/>
            <w:gridSpan w:val="5"/>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1999" w:type="dxa"/>
            <w:gridSpan w:val="5"/>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1258" w:type="dxa"/>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1726" w:type="dxa"/>
            <w:gridSpan w:val="2"/>
          </w:tcPr>
          <w:p w:rsidR="00D6377F" w:rsidRPr="00D056A8" w:rsidRDefault="00D6377F" w:rsidP="00D6377F">
            <w:pPr>
              <w:pStyle w:val="ConsPlusNormal"/>
              <w:rPr>
                <w:rFonts w:ascii="Times New Roman" w:eastAsia="Times New Roman" w:hAnsi="Times New Roman" w:cs="Times New Roman"/>
                <w:sz w:val="24"/>
                <w:szCs w:val="24"/>
                <w:lang w:eastAsia="ru-RU"/>
              </w:rPr>
            </w:pPr>
          </w:p>
        </w:tc>
      </w:tr>
      <w:tr w:rsidR="00D6377F" w:rsidTr="00D6377F">
        <w:tc>
          <w:tcPr>
            <w:tcW w:w="1927" w:type="dxa"/>
            <w:gridSpan w:val="3"/>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Цель 2</w:t>
            </w:r>
          </w:p>
        </w:tc>
        <w:tc>
          <w:tcPr>
            <w:tcW w:w="2157" w:type="dxa"/>
            <w:gridSpan w:val="5"/>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1999" w:type="dxa"/>
            <w:gridSpan w:val="5"/>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1258" w:type="dxa"/>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1726" w:type="dxa"/>
            <w:gridSpan w:val="2"/>
          </w:tcPr>
          <w:p w:rsidR="00D6377F" w:rsidRPr="00D056A8" w:rsidRDefault="00D6377F" w:rsidP="00D6377F">
            <w:pPr>
              <w:pStyle w:val="ConsPlusNormal"/>
              <w:rPr>
                <w:rFonts w:ascii="Times New Roman" w:eastAsia="Times New Roman" w:hAnsi="Times New Roman" w:cs="Times New Roman"/>
                <w:sz w:val="24"/>
                <w:szCs w:val="24"/>
                <w:lang w:eastAsia="ru-RU"/>
              </w:rPr>
            </w:pPr>
          </w:p>
        </w:tc>
      </w:tr>
      <w:tr w:rsidR="00D6377F" w:rsidTr="00D6377F">
        <w:tc>
          <w:tcPr>
            <w:tcW w:w="1927" w:type="dxa"/>
            <w:gridSpan w:val="3"/>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w:t>
            </w:r>
          </w:p>
        </w:tc>
        <w:tc>
          <w:tcPr>
            <w:tcW w:w="2157" w:type="dxa"/>
            <w:gridSpan w:val="5"/>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1999" w:type="dxa"/>
            <w:gridSpan w:val="5"/>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1258" w:type="dxa"/>
          </w:tcPr>
          <w:p w:rsidR="00D6377F" w:rsidRPr="00D056A8" w:rsidRDefault="00D6377F" w:rsidP="00D6377F">
            <w:pPr>
              <w:pStyle w:val="ConsPlusNormal"/>
              <w:rPr>
                <w:rFonts w:ascii="Times New Roman" w:eastAsia="Times New Roman" w:hAnsi="Times New Roman" w:cs="Times New Roman"/>
                <w:sz w:val="24"/>
                <w:szCs w:val="24"/>
                <w:lang w:eastAsia="ru-RU"/>
              </w:rPr>
            </w:pPr>
          </w:p>
        </w:tc>
        <w:tc>
          <w:tcPr>
            <w:tcW w:w="1726" w:type="dxa"/>
            <w:gridSpan w:val="2"/>
          </w:tcPr>
          <w:p w:rsidR="00D6377F" w:rsidRPr="00D056A8" w:rsidRDefault="00D6377F" w:rsidP="00D6377F">
            <w:pPr>
              <w:pStyle w:val="ConsPlusNormal"/>
              <w:rPr>
                <w:rFonts w:ascii="Times New Roman" w:eastAsia="Times New Roman" w:hAnsi="Times New Roman" w:cs="Times New Roman"/>
                <w:sz w:val="24"/>
                <w:szCs w:val="24"/>
                <w:lang w:eastAsia="ru-RU"/>
              </w:rPr>
            </w:pPr>
          </w:p>
        </w:tc>
      </w:tr>
      <w:tr w:rsidR="00D6377F" w:rsidTr="00D6377F">
        <w:tc>
          <w:tcPr>
            <w:tcW w:w="9067" w:type="dxa"/>
            <w:gridSpan w:val="16"/>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17. Сведения о размещении уведомления о подготовке проекта акта (заполняется в случае, если по проекту акта проведена предварительная оценка регулирующего воздействия)</w:t>
            </w:r>
          </w:p>
        </w:tc>
      </w:tr>
      <w:tr w:rsidR="00D6377F" w:rsidTr="00D6377F">
        <w:tc>
          <w:tcPr>
            <w:tcW w:w="9067" w:type="dxa"/>
            <w:gridSpan w:val="16"/>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17.1. Сведения об организациях, извещенных о подготовке проекта акта - организации, заключившие соглашение о сотрудничестве при проведении ОРВ (место для текстового описания)</w:t>
            </w:r>
          </w:p>
        </w:tc>
      </w:tr>
      <w:tr w:rsidR="00D6377F" w:rsidTr="00D6377F">
        <w:tc>
          <w:tcPr>
            <w:tcW w:w="9067" w:type="dxa"/>
            <w:gridSpan w:val="16"/>
          </w:tcPr>
          <w:p w:rsidR="00D6377F" w:rsidRPr="00D056A8" w:rsidRDefault="00D6377F" w:rsidP="00D6377F">
            <w:pPr>
              <w:pStyle w:val="ConsPlusNormal"/>
              <w:jc w:val="both"/>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17.2. Статистика предложений, поступивших по итогам публичных консультаций о подготовке проекта акта</w:t>
            </w:r>
          </w:p>
          <w:p w:rsidR="00D6377F" w:rsidRPr="00D056A8" w:rsidRDefault="00D6377F" w:rsidP="00D6377F">
            <w:pPr>
              <w:pStyle w:val="ConsPlusNormal"/>
              <w:jc w:val="both"/>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Общее количество поступивших предложений (место для текстового описания), из них мнений о поддержке акта (место для текстового описания)</w:t>
            </w:r>
          </w:p>
          <w:p w:rsidR="00D6377F" w:rsidRPr="00D056A8" w:rsidRDefault="00D6377F" w:rsidP="00D6377F">
            <w:pPr>
              <w:pStyle w:val="ConsPlusNormal"/>
              <w:jc w:val="both"/>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Общее количество учтенных предложений (место для текстового описания)</w:t>
            </w:r>
          </w:p>
          <w:p w:rsidR="00D6377F" w:rsidRPr="00D056A8" w:rsidRDefault="00D6377F" w:rsidP="00D6377F">
            <w:pPr>
              <w:pStyle w:val="ConsPlusNormal"/>
              <w:jc w:val="both"/>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Общее количество частично учтенных предложений (место для текстового описания)</w:t>
            </w:r>
          </w:p>
          <w:p w:rsidR="00D6377F" w:rsidRPr="00D056A8" w:rsidRDefault="00D6377F" w:rsidP="00D6377F">
            <w:pPr>
              <w:pStyle w:val="ConsPlusNormal"/>
              <w:jc w:val="both"/>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Общее количество неучтенных предложений (место для текстового описания)</w:t>
            </w:r>
          </w:p>
        </w:tc>
      </w:tr>
      <w:tr w:rsidR="00D6377F" w:rsidTr="00D6377F">
        <w:tc>
          <w:tcPr>
            <w:tcW w:w="9067" w:type="dxa"/>
            <w:gridSpan w:val="16"/>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17.3. Иные сведения о проведении публичных консультаций (место для текстового описания)</w:t>
            </w:r>
          </w:p>
        </w:tc>
      </w:tr>
      <w:tr w:rsidR="00D6377F" w:rsidTr="00D6377F">
        <w:tc>
          <w:tcPr>
            <w:tcW w:w="9067" w:type="dxa"/>
            <w:gridSpan w:val="16"/>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18. Сведения о проведении публичных консультаций</w:t>
            </w:r>
          </w:p>
        </w:tc>
      </w:tr>
      <w:tr w:rsidR="00D6377F" w:rsidTr="00D6377F">
        <w:tc>
          <w:tcPr>
            <w:tcW w:w="9067" w:type="dxa"/>
            <w:gridSpan w:val="16"/>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18.1. Сведения об организациях, извещенных о проведении публичных консультаций - организации, заключившие соглашение о сотрудничестве при проведении ОРВ (место для текстового описания)</w:t>
            </w:r>
          </w:p>
        </w:tc>
      </w:tr>
      <w:tr w:rsidR="00D6377F" w:rsidTr="00D6377F">
        <w:tc>
          <w:tcPr>
            <w:tcW w:w="9067" w:type="dxa"/>
            <w:gridSpan w:val="16"/>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18.2. Статистика предложений, поступавших по итогам публичных консультаций</w:t>
            </w:r>
          </w:p>
        </w:tc>
      </w:tr>
      <w:tr w:rsidR="00D6377F" w:rsidTr="00D6377F">
        <w:tblPrEx>
          <w:tblBorders>
            <w:insideH w:val="nil"/>
          </w:tblBorders>
        </w:tblPrEx>
        <w:tc>
          <w:tcPr>
            <w:tcW w:w="9067" w:type="dxa"/>
            <w:gridSpan w:val="16"/>
            <w:tcBorders>
              <w:bottom w:val="nil"/>
            </w:tcBorders>
          </w:tcPr>
          <w:p w:rsidR="00D6377F" w:rsidRPr="00D056A8" w:rsidRDefault="00D6377F" w:rsidP="00D6377F">
            <w:pPr>
              <w:pStyle w:val="ConsPlusNormal"/>
              <w:jc w:val="both"/>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Общее количество поступивших предложений по проекту акта</w:t>
            </w:r>
          </w:p>
          <w:p w:rsidR="00D6377F" w:rsidRPr="00D056A8" w:rsidRDefault="00D6377F" w:rsidP="00D6377F">
            <w:pPr>
              <w:pStyle w:val="ConsPlusNormal"/>
              <w:jc w:val="both"/>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(место для текстового описания)</w:t>
            </w:r>
          </w:p>
          <w:p w:rsidR="00D6377F" w:rsidRPr="00D056A8" w:rsidRDefault="00D6377F" w:rsidP="00D6377F">
            <w:pPr>
              <w:pStyle w:val="ConsPlusNormal"/>
              <w:jc w:val="both"/>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Из них</w:t>
            </w:r>
          </w:p>
          <w:p w:rsidR="00D6377F" w:rsidRPr="00D056A8" w:rsidRDefault="00D6377F" w:rsidP="00D6377F">
            <w:pPr>
              <w:pStyle w:val="ConsPlusNormal"/>
              <w:jc w:val="both"/>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Мнений о поддержке акта (место для текстового описания)</w:t>
            </w:r>
          </w:p>
          <w:p w:rsidR="00D6377F" w:rsidRPr="00D056A8" w:rsidRDefault="00D6377F" w:rsidP="00D6377F">
            <w:pPr>
              <w:pStyle w:val="ConsPlusNormal"/>
              <w:jc w:val="both"/>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Количество учтенных предложений (место для текстового описания)</w:t>
            </w:r>
          </w:p>
          <w:p w:rsidR="00D6377F" w:rsidRPr="00D056A8" w:rsidRDefault="00D6377F" w:rsidP="00D6377F">
            <w:pPr>
              <w:pStyle w:val="ConsPlusNormal"/>
              <w:jc w:val="both"/>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Количество частично учтенных предложений (место для текстового описания)</w:t>
            </w:r>
          </w:p>
          <w:p w:rsidR="00D6377F" w:rsidRPr="00D056A8" w:rsidRDefault="00D6377F" w:rsidP="00D6377F">
            <w:pPr>
              <w:pStyle w:val="ConsPlusNormal"/>
              <w:jc w:val="both"/>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Количество неучтенных предложений (место для текстового описания)</w:t>
            </w:r>
          </w:p>
        </w:tc>
      </w:tr>
      <w:tr w:rsidR="00D6377F" w:rsidTr="00D6377F">
        <w:tblPrEx>
          <w:tblBorders>
            <w:insideH w:val="nil"/>
          </w:tblBorders>
        </w:tblPrEx>
        <w:tc>
          <w:tcPr>
            <w:tcW w:w="9067" w:type="dxa"/>
            <w:gridSpan w:val="16"/>
            <w:tcBorders>
              <w:top w:val="nil"/>
            </w:tcBorders>
          </w:tcPr>
          <w:p w:rsidR="00D6377F" w:rsidRPr="00D056A8" w:rsidRDefault="00D6377F" w:rsidP="00D6377F">
            <w:pPr>
              <w:pStyle w:val="ConsPlusNormal"/>
              <w:jc w:val="both"/>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 xml:space="preserve">Общее количество поступивших предложений по сопроводительным документам: </w:t>
            </w:r>
            <w:r w:rsidRPr="00D056A8">
              <w:rPr>
                <w:rFonts w:ascii="Times New Roman" w:eastAsia="Times New Roman" w:hAnsi="Times New Roman" w:cs="Times New Roman"/>
                <w:sz w:val="24"/>
                <w:szCs w:val="24"/>
                <w:lang w:eastAsia="ru-RU"/>
              </w:rPr>
              <w:lastRenderedPageBreak/>
              <w:t>(место для текстового описания), из них учтено: (место для текстового описания), не учтено (место для текстового описания)</w:t>
            </w:r>
          </w:p>
        </w:tc>
      </w:tr>
      <w:tr w:rsidR="00D6377F" w:rsidTr="00D6377F">
        <w:tc>
          <w:tcPr>
            <w:tcW w:w="9067" w:type="dxa"/>
            <w:gridSpan w:val="16"/>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lastRenderedPageBreak/>
              <w:t>18.3. Устраненные в ходе подготовки и обсуждения проекта акта административные барьеры и избыточные издержки (место для текстового описания)</w:t>
            </w:r>
          </w:p>
        </w:tc>
      </w:tr>
      <w:tr w:rsidR="00D6377F" w:rsidTr="00D6377F">
        <w:tc>
          <w:tcPr>
            <w:tcW w:w="9067" w:type="dxa"/>
            <w:gridSpan w:val="16"/>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19. Выводы о целесообразности предлагаемого регулирования</w:t>
            </w:r>
          </w:p>
        </w:tc>
      </w:tr>
      <w:tr w:rsidR="00D6377F" w:rsidTr="00D6377F">
        <w:tc>
          <w:tcPr>
            <w:tcW w:w="9067" w:type="dxa"/>
            <w:gridSpan w:val="16"/>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19.1. Оценка позитивных и негативных эффектов для общества при введении предлагаемого регулирования (место для текстового описания)</w:t>
            </w:r>
          </w:p>
        </w:tc>
      </w:tr>
      <w:tr w:rsidR="00D6377F" w:rsidTr="00D6377F">
        <w:tc>
          <w:tcPr>
            <w:tcW w:w="9067" w:type="dxa"/>
            <w:gridSpan w:val="16"/>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19.2. Дополнительные сведения, позволяющие оценить обоснованность предлагаемого регулирования (место для текстового описания)</w:t>
            </w:r>
          </w:p>
        </w:tc>
      </w:tr>
      <w:tr w:rsidR="00D6377F" w:rsidTr="00D6377F">
        <w:tc>
          <w:tcPr>
            <w:tcW w:w="9067" w:type="dxa"/>
            <w:gridSpan w:val="16"/>
          </w:tcPr>
          <w:p w:rsidR="00D6377F" w:rsidRPr="00D056A8" w:rsidRDefault="00D6377F" w:rsidP="00D6377F">
            <w:pPr>
              <w:pStyle w:val="ConsPlusNormal"/>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19.3. Источники данных (место для текстового описания)</w:t>
            </w:r>
          </w:p>
        </w:tc>
      </w:tr>
      <w:tr w:rsidR="00D6377F" w:rsidTr="00D6377F">
        <w:tc>
          <w:tcPr>
            <w:tcW w:w="9067" w:type="dxa"/>
            <w:gridSpan w:val="16"/>
          </w:tcPr>
          <w:p w:rsidR="00D6377F" w:rsidRPr="00D056A8" w:rsidRDefault="00D6377F" w:rsidP="00D6377F">
            <w:pPr>
              <w:pStyle w:val="ConsPlusNormal"/>
              <w:jc w:val="both"/>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 xml:space="preserve">19.4. </w:t>
            </w:r>
            <w:proofErr w:type="gramStart"/>
            <w:r w:rsidRPr="00D056A8">
              <w:rPr>
                <w:rFonts w:ascii="Times New Roman" w:eastAsia="Times New Roman" w:hAnsi="Times New Roman" w:cs="Times New Roman"/>
                <w:sz w:val="24"/>
                <w:szCs w:val="24"/>
                <w:lang w:eastAsia="ru-RU"/>
              </w:rPr>
              <w:t>Вывод о наличии либо об отсутствии в итоговой редакции проекта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w:t>
            </w:r>
            <w:proofErr w:type="gramEnd"/>
            <w:r w:rsidRPr="00D056A8">
              <w:rPr>
                <w:rFonts w:ascii="Times New Roman" w:eastAsia="Times New Roman" w:hAnsi="Times New Roman" w:cs="Times New Roman"/>
                <w:sz w:val="24"/>
                <w:szCs w:val="24"/>
                <w:lang w:eastAsia="ru-RU"/>
              </w:rPr>
              <w:t xml:space="preserve"> (место для текстового описания)</w:t>
            </w:r>
          </w:p>
        </w:tc>
      </w:tr>
    </w:tbl>
    <w:p w:rsidR="00D6377F" w:rsidRPr="00D056A8" w:rsidRDefault="00D6377F" w:rsidP="00D6377F">
      <w:pPr>
        <w:pStyle w:val="ConsPlusNormal"/>
        <w:rPr>
          <w:rFonts w:ascii="Times New Roman" w:eastAsia="Times New Roman" w:hAnsi="Times New Roman" w:cs="Times New Roman"/>
          <w:sz w:val="24"/>
          <w:szCs w:val="24"/>
          <w:lang w:eastAsia="ru-RU"/>
        </w:rPr>
      </w:pPr>
    </w:p>
    <w:p w:rsidR="00D6377F" w:rsidRPr="00D056A8" w:rsidRDefault="00D6377F" w:rsidP="00D6377F">
      <w:pPr>
        <w:pStyle w:val="ConsPlusNormal"/>
        <w:rPr>
          <w:rFonts w:ascii="Times New Roman" w:eastAsia="Times New Roman" w:hAnsi="Times New Roman" w:cs="Times New Roman"/>
          <w:sz w:val="24"/>
          <w:szCs w:val="24"/>
          <w:lang w:eastAsia="ru-RU"/>
        </w:rPr>
      </w:pPr>
    </w:p>
    <w:p w:rsidR="00D6377F" w:rsidRPr="00D056A8" w:rsidRDefault="00D6377F" w:rsidP="00D6377F">
      <w:pPr>
        <w:pStyle w:val="ConsPlusNorma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w:t>
      </w:r>
    </w:p>
    <w:tbl>
      <w:tblPr>
        <w:tblW w:w="0" w:type="auto"/>
        <w:tblInd w:w="62" w:type="dxa"/>
        <w:tblLayout w:type="fixed"/>
        <w:tblCellMar>
          <w:top w:w="102" w:type="dxa"/>
          <w:left w:w="62" w:type="dxa"/>
          <w:bottom w:w="102" w:type="dxa"/>
          <w:right w:w="62" w:type="dxa"/>
        </w:tblCellMar>
        <w:tblLook w:val="04A0"/>
      </w:tblPr>
      <w:tblGrid>
        <w:gridCol w:w="4025"/>
        <w:gridCol w:w="2381"/>
        <w:gridCol w:w="2665"/>
      </w:tblGrid>
      <w:tr w:rsidR="00D6377F" w:rsidTr="00D6377F">
        <w:tc>
          <w:tcPr>
            <w:tcW w:w="4025" w:type="dxa"/>
            <w:tcBorders>
              <w:top w:val="nil"/>
              <w:left w:val="nil"/>
              <w:bottom w:val="nil"/>
              <w:right w:val="nil"/>
            </w:tcBorders>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___________________________ (</w:t>
            </w:r>
            <w:r>
              <w:rPr>
                <w:rFonts w:ascii="Times New Roman" w:eastAsia="Times New Roman" w:hAnsi="Times New Roman" w:cs="Times New Roman"/>
                <w:sz w:val="24"/>
                <w:szCs w:val="24"/>
                <w:lang w:eastAsia="ru-RU"/>
              </w:rPr>
              <w:t>ФИО</w:t>
            </w:r>
            <w:r w:rsidRPr="00D056A8">
              <w:rPr>
                <w:rFonts w:ascii="Times New Roman" w:eastAsia="Times New Roman" w:hAnsi="Times New Roman" w:cs="Times New Roman"/>
                <w:sz w:val="24"/>
                <w:szCs w:val="24"/>
                <w:lang w:eastAsia="ru-RU"/>
              </w:rPr>
              <w:t>)</w:t>
            </w:r>
          </w:p>
        </w:tc>
        <w:tc>
          <w:tcPr>
            <w:tcW w:w="2381" w:type="dxa"/>
            <w:tcBorders>
              <w:top w:val="nil"/>
              <w:left w:val="nil"/>
              <w:bottom w:val="nil"/>
              <w:right w:val="nil"/>
            </w:tcBorders>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_____________</w:t>
            </w:r>
          </w:p>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Дата</w:t>
            </w:r>
          </w:p>
        </w:tc>
        <w:tc>
          <w:tcPr>
            <w:tcW w:w="2665" w:type="dxa"/>
            <w:tcBorders>
              <w:top w:val="nil"/>
              <w:left w:val="nil"/>
              <w:bottom w:val="nil"/>
              <w:right w:val="nil"/>
            </w:tcBorders>
          </w:tcPr>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_____________</w:t>
            </w:r>
          </w:p>
          <w:p w:rsidR="00D6377F" w:rsidRPr="00D056A8" w:rsidRDefault="00D6377F" w:rsidP="00D6377F">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Подпись</w:t>
            </w:r>
          </w:p>
        </w:tc>
      </w:tr>
    </w:tbl>
    <w:p w:rsidR="008E6D4D" w:rsidRDefault="008E6D4D" w:rsidP="005F6F26">
      <w:pPr>
        <w:pStyle w:val="ConsPlusNormal"/>
        <w:jc w:val="right"/>
        <w:outlineLvl w:val="1"/>
        <w:rPr>
          <w:rFonts w:ascii="Times New Roman" w:eastAsia="Times New Roman" w:hAnsi="Times New Roman" w:cs="Times New Roman"/>
          <w:sz w:val="24"/>
          <w:szCs w:val="24"/>
          <w:lang w:eastAsia="ru-RU"/>
        </w:rPr>
      </w:pPr>
    </w:p>
    <w:p w:rsidR="008E6D4D" w:rsidRDefault="008E6D4D" w:rsidP="005F6F26">
      <w:pPr>
        <w:pStyle w:val="ConsPlusNormal"/>
        <w:jc w:val="right"/>
        <w:outlineLvl w:val="1"/>
        <w:rPr>
          <w:rFonts w:ascii="Times New Roman" w:eastAsia="Times New Roman" w:hAnsi="Times New Roman" w:cs="Times New Roman"/>
          <w:sz w:val="24"/>
          <w:szCs w:val="24"/>
          <w:lang w:eastAsia="ru-RU"/>
        </w:rPr>
      </w:pPr>
    </w:p>
    <w:p w:rsidR="008E6D4D" w:rsidRDefault="008E6D4D" w:rsidP="005F6F26">
      <w:pPr>
        <w:pStyle w:val="ConsPlusNormal"/>
        <w:jc w:val="right"/>
        <w:outlineLvl w:val="1"/>
        <w:rPr>
          <w:rFonts w:ascii="Times New Roman" w:eastAsia="Times New Roman" w:hAnsi="Times New Roman" w:cs="Times New Roman"/>
          <w:sz w:val="24"/>
          <w:szCs w:val="24"/>
          <w:lang w:eastAsia="ru-RU"/>
        </w:rPr>
      </w:pPr>
    </w:p>
    <w:p w:rsidR="00D6377F" w:rsidRDefault="00D6377F" w:rsidP="00D6377F">
      <w:pPr>
        <w:pStyle w:val="ConsPlusNormal"/>
        <w:ind w:left="5670"/>
        <w:jc w:val="right"/>
        <w:outlineLvl w:val="1"/>
        <w:rPr>
          <w:rFonts w:ascii="Times New Roman" w:eastAsia="Times New Roman" w:hAnsi="Times New Roman" w:cs="Times New Roman"/>
          <w:sz w:val="24"/>
          <w:szCs w:val="24"/>
          <w:lang w:eastAsia="ru-RU"/>
        </w:rPr>
      </w:pPr>
    </w:p>
    <w:p w:rsidR="00D6377F" w:rsidRDefault="00D6377F" w:rsidP="00D6377F">
      <w:pPr>
        <w:pStyle w:val="ConsPlusNormal"/>
        <w:ind w:left="5670"/>
        <w:jc w:val="right"/>
        <w:outlineLvl w:val="1"/>
        <w:rPr>
          <w:rFonts w:ascii="Times New Roman" w:eastAsia="Times New Roman" w:hAnsi="Times New Roman" w:cs="Times New Roman"/>
          <w:sz w:val="24"/>
          <w:szCs w:val="24"/>
          <w:lang w:eastAsia="ru-RU"/>
        </w:rPr>
      </w:pPr>
    </w:p>
    <w:p w:rsidR="00D6377F" w:rsidRDefault="00D6377F" w:rsidP="00D6377F">
      <w:pPr>
        <w:pStyle w:val="ConsPlusNormal"/>
        <w:ind w:left="5670"/>
        <w:jc w:val="right"/>
        <w:outlineLvl w:val="1"/>
        <w:rPr>
          <w:rFonts w:ascii="Times New Roman" w:eastAsia="Times New Roman" w:hAnsi="Times New Roman" w:cs="Times New Roman"/>
          <w:sz w:val="24"/>
          <w:szCs w:val="24"/>
          <w:lang w:eastAsia="ru-RU"/>
        </w:rPr>
      </w:pPr>
    </w:p>
    <w:p w:rsidR="00D6377F" w:rsidRDefault="00D6377F" w:rsidP="00D6377F">
      <w:pPr>
        <w:pStyle w:val="ConsPlusNormal"/>
        <w:ind w:left="5670"/>
        <w:jc w:val="right"/>
        <w:outlineLvl w:val="1"/>
        <w:rPr>
          <w:rFonts w:ascii="Times New Roman" w:eastAsia="Times New Roman" w:hAnsi="Times New Roman" w:cs="Times New Roman"/>
          <w:sz w:val="24"/>
          <w:szCs w:val="24"/>
          <w:lang w:eastAsia="ru-RU"/>
        </w:rPr>
      </w:pPr>
    </w:p>
    <w:p w:rsidR="00D6377F" w:rsidRDefault="00D6377F" w:rsidP="00D6377F">
      <w:pPr>
        <w:pStyle w:val="ConsPlusNormal"/>
        <w:ind w:left="5670"/>
        <w:jc w:val="right"/>
        <w:outlineLvl w:val="1"/>
        <w:rPr>
          <w:rFonts w:ascii="Times New Roman" w:eastAsia="Times New Roman" w:hAnsi="Times New Roman" w:cs="Times New Roman"/>
          <w:sz w:val="24"/>
          <w:szCs w:val="24"/>
          <w:lang w:eastAsia="ru-RU"/>
        </w:rPr>
      </w:pPr>
    </w:p>
    <w:p w:rsidR="00D6377F" w:rsidRDefault="00D6377F" w:rsidP="00D6377F">
      <w:pPr>
        <w:pStyle w:val="ConsPlusNormal"/>
        <w:ind w:left="5670"/>
        <w:jc w:val="right"/>
        <w:outlineLvl w:val="1"/>
        <w:rPr>
          <w:rFonts w:ascii="Times New Roman" w:eastAsia="Times New Roman" w:hAnsi="Times New Roman" w:cs="Times New Roman"/>
          <w:sz w:val="24"/>
          <w:szCs w:val="24"/>
          <w:lang w:eastAsia="ru-RU"/>
        </w:rPr>
      </w:pPr>
    </w:p>
    <w:p w:rsidR="00D6377F" w:rsidRDefault="00D6377F" w:rsidP="00D6377F">
      <w:pPr>
        <w:pStyle w:val="ConsPlusNormal"/>
        <w:ind w:left="5670"/>
        <w:jc w:val="right"/>
        <w:outlineLvl w:val="1"/>
        <w:rPr>
          <w:rFonts w:ascii="Times New Roman" w:eastAsia="Times New Roman" w:hAnsi="Times New Roman" w:cs="Times New Roman"/>
          <w:sz w:val="24"/>
          <w:szCs w:val="24"/>
          <w:lang w:eastAsia="ru-RU"/>
        </w:rPr>
      </w:pPr>
    </w:p>
    <w:p w:rsidR="00D6377F" w:rsidRDefault="00D6377F" w:rsidP="00D6377F">
      <w:pPr>
        <w:pStyle w:val="ConsPlusNormal"/>
        <w:ind w:left="5670"/>
        <w:jc w:val="right"/>
        <w:outlineLvl w:val="1"/>
        <w:rPr>
          <w:rFonts w:ascii="Times New Roman" w:eastAsia="Times New Roman" w:hAnsi="Times New Roman" w:cs="Times New Roman"/>
          <w:sz w:val="24"/>
          <w:szCs w:val="24"/>
          <w:lang w:eastAsia="ru-RU"/>
        </w:rPr>
      </w:pPr>
    </w:p>
    <w:p w:rsidR="00D6377F" w:rsidRDefault="00D6377F" w:rsidP="00D6377F">
      <w:pPr>
        <w:pStyle w:val="ConsPlusNormal"/>
        <w:ind w:left="5670"/>
        <w:jc w:val="right"/>
        <w:outlineLvl w:val="1"/>
        <w:rPr>
          <w:rFonts w:ascii="Times New Roman" w:eastAsia="Times New Roman" w:hAnsi="Times New Roman" w:cs="Times New Roman"/>
          <w:sz w:val="24"/>
          <w:szCs w:val="24"/>
          <w:lang w:eastAsia="ru-RU"/>
        </w:rPr>
      </w:pPr>
    </w:p>
    <w:p w:rsidR="00D6377F" w:rsidRDefault="00D6377F" w:rsidP="00D6377F">
      <w:pPr>
        <w:pStyle w:val="ConsPlusNormal"/>
        <w:ind w:left="5670"/>
        <w:jc w:val="right"/>
        <w:outlineLvl w:val="1"/>
        <w:rPr>
          <w:rFonts w:ascii="Times New Roman" w:eastAsia="Times New Roman" w:hAnsi="Times New Roman" w:cs="Times New Roman"/>
          <w:sz w:val="24"/>
          <w:szCs w:val="24"/>
          <w:lang w:eastAsia="ru-RU"/>
        </w:rPr>
      </w:pPr>
    </w:p>
    <w:p w:rsidR="00D6377F" w:rsidRDefault="00D6377F" w:rsidP="00D6377F">
      <w:pPr>
        <w:pStyle w:val="ConsPlusNormal"/>
        <w:ind w:left="5670"/>
        <w:jc w:val="right"/>
        <w:outlineLvl w:val="1"/>
        <w:rPr>
          <w:rFonts w:ascii="Times New Roman" w:eastAsia="Times New Roman" w:hAnsi="Times New Roman" w:cs="Times New Roman"/>
          <w:sz w:val="24"/>
          <w:szCs w:val="24"/>
          <w:lang w:eastAsia="ru-RU"/>
        </w:rPr>
      </w:pPr>
    </w:p>
    <w:p w:rsidR="00D6377F" w:rsidRDefault="00D6377F" w:rsidP="00D6377F">
      <w:pPr>
        <w:pStyle w:val="ConsPlusNormal"/>
        <w:ind w:left="5670"/>
        <w:jc w:val="right"/>
        <w:outlineLvl w:val="1"/>
        <w:rPr>
          <w:rFonts w:ascii="Times New Roman" w:eastAsia="Times New Roman" w:hAnsi="Times New Roman" w:cs="Times New Roman"/>
          <w:sz w:val="24"/>
          <w:szCs w:val="24"/>
          <w:lang w:eastAsia="ru-RU"/>
        </w:rPr>
      </w:pPr>
    </w:p>
    <w:p w:rsidR="00F42FE8" w:rsidRDefault="00F42FE8" w:rsidP="00D6377F">
      <w:pPr>
        <w:pStyle w:val="ConsPlusNormal"/>
        <w:ind w:left="5670"/>
        <w:jc w:val="right"/>
        <w:outlineLvl w:val="1"/>
        <w:rPr>
          <w:rFonts w:ascii="Times New Roman" w:eastAsia="Times New Roman" w:hAnsi="Times New Roman" w:cs="Times New Roman"/>
          <w:sz w:val="24"/>
          <w:szCs w:val="24"/>
          <w:lang w:eastAsia="ru-RU"/>
        </w:rPr>
      </w:pPr>
    </w:p>
    <w:p w:rsidR="00F42FE8" w:rsidRDefault="00F42FE8" w:rsidP="00D6377F">
      <w:pPr>
        <w:pStyle w:val="ConsPlusNormal"/>
        <w:ind w:left="5670"/>
        <w:jc w:val="right"/>
        <w:outlineLvl w:val="1"/>
        <w:rPr>
          <w:rFonts w:ascii="Times New Roman" w:eastAsia="Times New Roman" w:hAnsi="Times New Roman" w:cs="Times New Roman"/>
          <w:sz w:val="24"/>
          <w:szCs w:val="24"/>
          <w:lang w:eastAsia="ru-RU"/>
        </w:rPr>
      </w:pPr>
    </w:p>
    <w:p w:rsidR="00F42FE8" w:rsidRDefault="00F42FE8" w:rsidP="00D6377F">
      <w:pPr>
        <w:pStyle w:val="ConsPlusNormal"/>
        <w:ind w:left="5670"/>
        <w:jc w:val="right"/>
        <w:outlineLvl w:val="1"/>
        <w:rPr>
          <w:rFonts w:ascii="Times New Roman" w:eastAsia="Times New Roman" w:hAnsi="Times New Roman" w:cs="Times New Roman"/>
          <w:sz w:val="24"/>
          <w:szCs w:val="24"/>
          <w:lang w:eastAsia="ru-RU"/>
        </w:rPr>
      </w:pPr>
    </w:p>
    <w:p w:rsidR="00F42FE8" w:rsidRDefault="00F42FE8" w:rsidP="00D6377F">
      <w:pPr>
        <w:pStyle w:val="ConsPlusNormal"/>
        <w:ind w:left="5670"/>
        <w:jc w:val="right"/>
        <w:outlineLvl w:val="1"/>
        <w:rPr>
          <w:rFonts w:ascii="Times New Roman" w:eastAsia="Times New Roman" w:hAnsi="Times New Roman" w:cs="Times New Roman"/>
          <w:sz w:val="24"/>
          <w:szCs w:val="24"/>
          <w:lang w:eastAsia="ru-RU"/>
        </w:rPr>
      </w:pPr>
    </w:p>
    <w:p w:rsidR="00D6377F" w:rsidRDefault="00D6377F" w:rsidP="00D6377F">
      <w:pPr>
        <w:pStyle w:val="ConsPlusNormal"/>
        <w:ind w:left="5670"/>
        <w:jc w:val="right"/>
        <w:outlineLvl w:val="1"/>
        <w:rPr>
          <w:rFonts w:ascii="Times New Roman" w:eastAsia="Times New Roman" w:hAnsi="Times New Roman" w:cs="Times New Roman"/>
          <w:sz w:val="24"/>
          <w:szCs w:val="24"/>
          <w:lang w:eastAsia="ru-RU"/>
        </w:rPr>
      </w:pPr>
    </w:p>
    <w:p w:rsidR="004E7082" w:rsidRDefault="004E7082" w:rsidP="00D6377F">
      <w:pPr>
        <w:pStyle w:val="ConsPlusNormal"/>
        <w:ind w:left="5670"/>
        <w:jc w:val="right"/>
        <w:outlineLvl w:val="1"/>
        <w:rPr>
          <w:rFonts w:ascii="Times New Roman" w:eastAsia="Times New Roman" w:hAnsi="Times New Roman" w:cs="Times New Roman"/>
          <w:sz w:val="24"/>
          <w:szCs w:val="24"/>
          <w:lang w:eastAsia="ru-RU"/>
        </w:rPr>
      </w:pPr>
    </w:p>
    <w:p w:rsidR="004E7082" w:rsidRDefault="004E7082" w:rsidP="00D6377F">
      <w:pPr>
        <w:pStyle w:val="ConsPlusNormal"/>
        <w:ind w:left="5670"/>
        <w:jc w:val="right"/>
        <w:outlineLvl w:val="1"/>
        <w:rPr>
          <w:rFonts w:ascii="Times New Roman" w:eastAsia="Times New Roman" w:hAnsi="Times New Roman" w:cs="Times New Roman"/>
          <w:sz w:val="24"/>
          <w:szCs w:val="24"/>
          <w:lang w:eastAsia="ru-RU"/>
        </w:rPr>
      </w:pPr>
    </w:p>
    <w:p w:rsidR="004E7082" w:rsidRDefault="004E7082" w:rsidP="00D6377F">
      <w:pPr>
        <w:pStyle w:val="ConsPlusNormal"/>
        <w:ind w:left="5670"/>
        <w:jc w:val="right"/>
        <w:outlineLvl w:val="1"/>
        <w:rPr>
          <w:rFonts w:ascii="Times New Roman" w:eastAsia="Times New Roman" w:hAnsi="Times New Roman" w:cs="Times New Roman"/>
          <w:sz w:val="24"/>
          <w:szCs w:val="24"/>
          <w:lang w:eastAsia="ru-RU"/>
        </w:rPr>
      </w:pPr>
    </w:p>
    <w:p w:rsidR="004E7082" w:rsidRDefault="004E7082" w:rsidP="00D6377F">
      <w:pPr>
        <w:pStyle w:val="ConsPlusNormal"/>
        <w:ind w:left="5670"/>
        <w:jc w:val="right"/>
        <w:outlineLvl w:val="1"/>
        <w:rPr>
          <w:rFonts w:ascii="Times New Roman" w:eastAsia="Times New Roman" w:hAnsi="Times New Roman" w:cs="Times New Roman"/>
          <w:sz w:val="24"/>
          <w:szCs w:val="24"/>
          <w:lang w:eastAsia="ru-RU"/>
        </w:rPr>
      </w:pPr>
    </w:p>
    <w:p w:rsidR="00D6377F" w:rsidRPr="00825C08" w:rsidRDefault="00D6377F" w:rsidP="00D6377F">
      <w:pPr>
        <w:pStyle w:val="ConsPlusNormal"/>
        <w:ind w:left="5670"/>
        <w:outlineLvl w:val="1"/>
        <w:rPr>
          <w:rFonts w:ascii="Times New Roman" w:eastAsia="Times New Roman" w:hAnsi="Times New Roman" w:cs="Times New Roman"/>
          <w:sz w:val="24"/>
          <w:szCs w:val="24"/>
          <w:lang w:eastAsia="ru-RU"/>
        </w:rPr>
      </w:pPr>
      <w:r w:rsidRPr="00825C08">
        <w:rPr>
          <w:rFonts w:ascii="Times New Roman" w:eastAsia="Times New Roman" w:hAnsi="Times New Roman" w:cs="Times New Roman"/>
          <w:sz w:val="24"/>
          <w:szCs w:val="24"/>
          <w:lang w:eastAsia="ru-RU"/>
        </w:rPr>
        <w:lastRenderedPageBreak/>
        <w:t xml:space="preserve">Приложение </w:t>
      </w:r>
      <w:r w:rsidR="00F42FE8">
        <w:rPr>
          <w:rFonts w:ascii="Times New Roman" w:eastAsia="Times New Roman" w:hAnsi="Times New Roman" w:cs="Times New Roman"/>
          <w:sz w:val="24"/>
          <w:szCs w:val="24"/>
          <w:lang w:eastAsia="ru-RU"/>
        </w:rPr>
        <w:t>5</w:t>
      </w:r>
    </w:p>
    <w:p w:rsidR="00D6377F" w:rsidRPr="00825C08" w:rsidRDefault="00D6377F" w:rsidP="00D6377F">
      <w:pPr>
        <w:pStyle w:val="ConsPlusNormal"/>
        <w:ind w:left="5670"/>
        <w:rPr>
          <w:rFonts w:ascii="Times New Roman" w:eastAsia="Times New Roman" w:hAnsi="Times New Roman" w:cs="Times New Roman"/>
          <w:sz w:val="24"/>
          <w:szCs w:val="24"/>
          <w:lang w:eastAsia="ru-RU"/>
        </w:rPr>
      </w:pPr>
      <w:r w:rsidRPr="00825C08">
        <w:rPr>
          <w:rFonts w:ascii="Times New Roman" w:eastAsia="Times New Roman" w:hAnsi="Times New Roman" w:cs="Times New Roman"/>
          <w:sz w:val="24"/>
          <w:szCs w:val="24"/>
          <w:lang w:eastAsia="ru-RU"/>
        </w:rPr>
        <w:t>к Порядку проведения</w:t>
      </w:r>
    </w:p>
    <w:p w:rsidR="00D6377F" w:rsidRPr="00825C08" w:rsidRDefault="00D6377F" w:rsidP="00D6377F">
      <w:pPr>
        <w:pStyle w:val="ConsPlusNormal"/>
        <w:ind w:left="5670"/>
        <w:rPr>
          <w:rFonts w:ascii="Times New Roman" w:eastAsia="Times New Roman" w:hAnsi="Times New Roman" w:cs="Times New Roman"/>
          <w:sz w:val="24"/>
          <w:szCs w:val="24"/>
          <w:lang w:eastAsia="ru-RU"/>
        </w:rPr>
      </w:pPr>
      <w:r w:rsidRPr="00825C08">
        <w:rPr>
          <w:rFonts w:ascii="Times New Roman" w:eastAsia="Times New Roman" w:hAnsi="Times New Roman" w:cs="Times New Roman"/>
          <w:sz w:val="24"/>
          <w:szCs w:val="24"/>
          <w:lang w:eastAsia="ru-RU"/>
        </w:rPr>
        <w:t>оценки регулирующего воздействия</w:t>
      </w:r>
    </w:p>
    <w:p w:rsidR="00D6377F" w:rsidRPr="00825C08" w:rsidRDefault="00D6377F" w:rsidP="00D6377F">
      <w:pPr>
        <w:pStyle w:val="ConsPlusNormal"/>
        <w:ind w:left="5670"/>
        <w:rPr>
          <w:rFonts w:ascii="Times New Roman" w:eastAsia="Times New Roman" w:hAnsi="Times New Roman" w:cs="Times New Roman"/>
          <w:sz w:val="24"/>
          <w:szCs w:val="24"/>
          <w:lang w:eastAsia="ru-RU"/>
        </w:rPr>
      </w:pPr>
      <w:r w:rsidRPr="00825C08">
        <w:rPr>
          <w:rFonts w:ascii="Times New Roman" w:eastAsia="Times New Roman" w:hAnsi="Times New Roman" w:cs="Times New Roman"/>
          <w:sz w:val="24"/>
          <w:szCs w:val="24"/>
          <w:lang w:eastAsia="ru-RU"/>
        </w:rPr>
        <w:t>проектов муниципальных</w:t>
      </w:r>
    </w:p>
    <w:p w:rsidR="00D6377F" w:rsidRPr="00825C08" w:rsidRDefault="00D6377F" w:rsidP="00D6377F">
      <w:pPr>
        <w:pStyle w:val="ConsPlusNormal"/>
        <w:ind w:left="5670"/>
        <w:rPr>
          <w:rFonts w:ascii="Times New Roman" w:eastAsia="Times New Roman" w:hAnsi="Times New Roman" w:cs="Times New Roman"/>
          <w:sz w:val="24"/>
          <w:szCs w:val="24"/>
          <w:lang w:eastAsia="ru-RU"/>
        </w:rPr>
      </w:pPr>
      <w:r w:rsidRPr="00825C08">
        <w:rPr>
          <w:rFonts w:ascii="Times New Roman" w:eastAsia="Times New Roman" w:hAnsi="Times New Roman" w:cs="Times New Roman"/>
          <w:sz w:val="24"/>
          <w:szCs w:val="24"/>
          <w:lang w:eastAsia="ru-RU"/>
        </w:rPr>
        <w:t>нормативных правовых актов</w:t>
      </w:r>
    </w:p>
    <w:p w:rsidR="00D6377F" w:rsidRPr="00825C08" w:rsidRDefault="00D6377F" w:rsidP="00D6377F">
      <w:pPr>
        <w:pStyle w:val="ConsPlusNormal"/>
        <w:ind w:left="5670"/>
        <w:rPr>
          <w:rFonts w:ascii="Times New Roman" w:eastAsia="Times New Roman" w:hAnsi="Times New Roman" w:cs="Times New Roman"/>
          <w:sz w:val="24"/>
          <w:szCs w:val="24"/>
          <w:lang w:eastAsia="ru-RU"/>
        </w:rPr>
      </w:pPr>
      <w:r w:rsidRPr="00825C08">
        <w:rPr>
          <w:rFonts w:ascii="Times New Roman" w:eastAsia="Times New Roman" w:hAnsi="Times New Roman" w:cs="Times New Roman"/>
          <w:sz w:val="24"/>
          <w:szCs w:val="24"/>
          <w:lang w:eastAsia="ru-RU"/>
        </w:rPr>
        <w:t>городского округа Красноуральск</w:t>
      </w:r>
    </w:p>
    <w:p w:rsidR="00D6377F" w:rsidRPr="00825C08" w:rsidRDefault="00D6377F" w:rsidP="00D6377F">
      <w:pPr>
        <w:pStyle w:val="ConsPlusNormal"/>
        <w:ind w:left="5670"/>
        <w:jc w:val="right"/>
        <w:rPr>
          <w:rFonts w:ascii="Times New Roman" w:eastAsia="Times New Roman" w:hAnsi="Times New Roman" w:cs="Times New Roman"/>
          <w:sz w:val="24"/>
          <w:szCs w:val="24"/>
          <w:lang w:eastAsia="ru-RU"/>
        </w:rPr>
      </w:pPr>
    </w:p>
    <w:p w:rsidR="00D6377F" w:rsidRPr="00825C08" w:rsidRDefault="00D6377F" w:rsidP="00D6377F">
      <w:pPr>
        <w:pStyle w:val="ConsPlusNormal"/>
        <w:rPr>
          <w:rFonts w:ascii="Times New Roman" w:eastAsia="Times New Roman" w:hAnsi="Times New Roman" w:cs="Times New Roman"/>
          <w:sz w:val="24"/>
          <w:szCs w:val="24"/>
          <w:lang w:eastAsia="ru-RU"/>
        </w:rPr>
      </w:pPr>
      <w:r w:rsidRPr="00825C08">
        <w:rPr>
          <w:rFonts w:ascii="Times New Roman" w:eastAsia="Times New Roman" w:hAnsi="Times New Roman" w:cs="Times New Roman"/>
          <w:sz w:val="24"/>
          <w:szCs w:val="24"/>
          <w:lang w:eastAsia="ru-RU"/>
        </w:rPr>
        <w:t>Форма</w:t>
      </w:r>
    </w:p>
    <w:p w:rsidR="00D6377F" w:rsidRPr="00825C08" w:rsidRDefault="00D6377F" w:rsidP="00D6377F">
      <w:pPr>
        <w:widowControl w:val="0"/>
        <w:autoSpaceDE w:val="0"/>
        <w:autoSpaceDN w:val="0"/>
        <w:rPr>
          <w:rFonts w:ascii="Calibri" w:hAnsi="Calibri" w:cs="Calibri"/>
          <w:sz w:val="22"/>
          <w:szCs w:val="20"/>
        </w:rPr>
      </w:pPr>
    </w:p>
    <w:p w:rsidR="00D6377F" w:rsidRPr="00825C08" w:rsidRDefault="00D6377F" w:rsidP="00D6377F">
      <w:pPr>
        <w:widowControl w:val="0"/>
        <w:jc w:val="center"/>
        <w:rPr>
          <w:b/>
        </w:rPr>
      </w:pPr>
      <w:bookmarkStart w:id="11" w:name="P119"/>
      <w:bookmarkEnd w:id="11"/>
      <w:r w:rsidRPr="00825C08">
        <w:rPr>
          <w:b/>
        </w:rPr>
        <w:t>ЗАКЛЮЧЕНИЕ</w:t>
      </w:r>
    </w:p>
    <w:p w:rsidR="00D6377F" w:rsidRPr="00825C08" w:rsidRDefault="00D6377F" w:rsidP="00D6377F">
      <w:pPr>
        <w:jc w:val="center"/>
        <w:rPr>
          <w:b/>
        </w:rPr>
      </w:pPr>
      <w:r w:rsidRPr="00825C08">
        <w:rPr>
          <w:b/>
        </w:rPr>
        <w:t xml:space="preserve">об оценке регулирующего воздействия </w:t>
      </w:r>
    </w:p>
    <w:p w:rsidR="00D6377F" w:rsidRPr="00825C08" w:rsidRDefault="00D6377F" w:rsidP="00D6377F">
      <w:pPr>
        <w:jc w:val="center"/>
        <w:rPr>
          <w:b/>
        </w:rPr>
      </w:pPr>
      <w:r w:rsidRPr="00825C08">
        <w:rPr>
          <w:b/>
        </w:rPr>
        <w:t>для проектов нормативных правовых актов</w:t>
      </w:r>
    </w:p>
    <w:p w:rsidR="00D6377F" w:rsidRPr="00825C08" w:rsidRDefault="00D6377F" w:rsidP="00D6377F">
      <w:pPr>
        <w:jc w:val="center"/>
        <w:rPr>
          <w:rFonts w:eastAsiaTheme="minorHAnsi"/>
          <w:lang w:eastAsia="en-US"/>
        </w:rPr>
      </w:pPr>
      <w:r w:rsidRPr="00825C08">
        <w:rPr>
          <w:b/>
        </w:rPr>
        <w:t>без стадии публичных консультаций</w:t>
      </w:r>
    </w:p>
    <w:p w:rsidR="00D6377F" w:rsidRPr="004E7082" w:rsidRDefault="00D6377F" w:rsidP="00D6377F">
      <w:pPr>
        <w:widowControl w:val="0"/>
        <w:jc w:val="center"/>
        <w:rPr>
          <w:rFonts w:ascii="Liberation Serif" w:hAnsi="Liberation Serif" w:cs="Liberation Serif"/>
          <w:b/>
          <w:sz w:val="16"/>
          <w:szCs w:val="16"/>
        </w:rPr>
      </w:pPr>
    </w:p>
    <w:tbl>
      <w:tblPr>
        <w:tblW w:w="9639" w:type="dxa"/>
        <w:tblInd w:w="62" w:type="dxa"/>
        <w:tblCellMar>
          <w:top w:w="102" w:type="dxa"/>
          <w:left w:w="62" w:type="dxa"/>
          <w:bottom w:w="102" w:type="dxa"/>
          <w:right w:w="62" w:type="dxa"/>
        </w:tblCellMar>
        <w:tblLook w:val="04A0"/>
      </w:tblPr>
      <w:tblGrid>
        <w:gridCol w:w="620"/>
        <w:gridCol w:w="9019"/>
      </w:tblGrid>
      <w:tr w:rsidR="00D6377F" w:rsidRPr="00825C08" w:rsidTr="00B57088">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D6377F" w:rsidRPr="00825C08" w:rsidRDefault="00D6377F" w:rsidP="00D6377F">
            <w:pPr>
              <w:jc w:val="both"/>
              <w:rPr>
                <w:rFonts w:eastAsia="Calibri"/>
                <w:lang w:eastAsia="en-US"/>
              </w:rPr>
            </w:pPr>
            <w:r w:rsidRPr="00825C08">
              <w:rPr>
                <w:rFonts w:eastAsia="Calibri"/>
              </w:rPr>
              <w:t>1.</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rsidR="00D6377F" w:rsidRPr="00825C08" w:rsidRDefault="00D6377F" w:rsidP="00D6377F">
            <w:pPr>
              <w:rPr>
                <w:rFonts w:eastAsia="Calibri"/>
              </w:rPr>
            </w:pPr>
            <w:r w:rsidRPr="00825C08">
              <w:rPr>
                <w:rFonts w:eastAsia="Calibri"/>
              </w:rPr>
              <w:t>Вид, наименование проекта акта:</w:t>
            </w:r>
          </w:p>
        </w:tc>
      </w:tr>
      <w:tr w:rsidR="00D6377F" w:rsidRPr="00825C08" w:rsidTr="00B57088">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D6377F" w:rsidRPr="00825C08" w:rsidRDefault="00D6377F" w:rsidP="00D6377F">
            <w:pPr>
              <w:jc w:val="both"/>
              <w:rPr>
                <w:rFonts w:eastAsia="Calibri"/>
              </w:rPr>
            </w:pPr>
            <w:r w:rsidRPr="00825C08">
              <w:rPr>
                <w:rFonts w:eastAsia="Calibri"/>
              </w:rPr>
              <w:t>2.</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rsidR="00D6377F" w:rsidRPr="00825C08" w:rsidRDefault="00D6377F" w:rsidP="00D6377F">
            <w:pPr>
              <w:rPr>
                <w:rFonts w:eastAsia="Calibri"/>
              </w:rPr>
            </w:pPr>
            <w:r w:rsidRPr="00825C08">
              <w:rPr>
                <w:rFonts w:eastAsia="Calibri"/>
              </w:rPr>
              <w:t>Сведения о разработчике проекта нормативного правового акта</w:t>
            </w:r>
          </w:p>
          <w:p w:rsidR="00D6377F" w:rsidRPr="00825C08" w:rsidRDefault="00D6377F" w:rsidP="00D6377F">
            <w:pPr>
              <w:rPr>
                <w:rFonts w:eastAsia="Calibri"/>
              </w:rPr>
            </w:pPr>
            <w:r w:rsidRPr="00825C08">
              <w:rPr>
                <w:rFonts w:eastAsia="Calibri"/>
              </w:rPr>
              <w:t xml:space="preserve">Наименование: </w:t>
            </w:r>
          </w:p>
          <w:p w:rsidR="00D6377F" w:rsidRPr="00825C08" w:rsidRDefault="00D6377F" w:rsidP="00D6377F">
            <w:pPr>
              <w:rPr>
                <w:rFonts w:eastAsia="Calibri"/>
              </w:rPr>
            </w:pPr>
            <w:r w:rsidRPr="00825C08">
              <w:rPr>
                <w:rFonts w:eastAsia="Calibri"/>
              </w:rPr>
              <w:t>Ф.И.О.:</w:t>
            </w:r>
          </w:p>
          <w:p w:rsidR="00D6377F" w:rsidRPr="00825C08" w:rsidRDefault="00D6377F" w:rsidP="00D6377F">
            <w:pPr>
              <w:rPr>
                <w:rFonts w:eastAsia="Calibri"/>
              </w:rPr>
            </w:pPr>
            <w:r w:rsidRPr="00825C08">
              <w:rPr>
                <w:rFonts w:eastAsia="Calibri"/>
              </w:rPr>
              <w:t>Должность:</w:t>
            </w:r>
          </w:p>
          <w:p w:rsidR="00D6377F" w:rsidRPr="00825C08" w:rsidRDefault="00D6377F" w:rsidP="00D6377F">
            <w:pPr>
              <w:rPr>
                <w:rFonts w:eastAsia="Calibri"/>
              </w:rPr>
            </w:pPr>
            <w:r w:rsidRPr="00825C08">
              <w:rPr>
                <w:rFonts w:eastAsia="Calibri"/>
              </w:rPr>
              <w:t>Телефон:</w:t>
            </w:r>
          </w:p>
        </w:tc>
      </w:tr>
      <w:tr w:rsidR="00D6377F" w:rsidRPr="00825C08" w:rsidTr="00B57088">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D6377F" w:rsidRPr="00825C08" w:rsidRDefault="00D6377F" w:rsidP="00D6377F">
            <w:pPr>
              <w:jc w:val="center"/>
              <w:rPr>
                <w:rFonts w:eastAsia="Calibri"/>
              </w:rPr>
            </w:pPr>
            <w:r w:rsidRPr="00825C08">
              <w:rPr>
                <w:rFonts w:eastAsia="Calibri"/>
              </w:rPr>
              <w:t>3.</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rsidR="00D6377F" w:rsidRPr="00825C08" w:rsidRDefault="00D6377F" w:rsidP="00D6377F">
            <w:pPr>
              <w:jc w:val="both"/>
              <w:rPr>
                <w:rFonts w:eastAsia="Calibri"/>
              </w:rPr>
            </w:pPr>
            <w:r w:rsidRPr="00825C08">
              <w:rPr>
                <w:rFonts w:eastAsia="Calibri"/>
              </w:rPr>
              <w:t>Степень регулирующего воздействия проекта акта (обоснование отнесения):</w:t>
            </w:r>
          </w:p>
        </w:tc>
      </w:tr>
      <w:tr w:rsidR="00D6377F" w:rsidRPr="00825C08" w:rsidTr="00B57088">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D6377F" w:rsidRPr="00825C08" w:rsidRDefault="00D6377F" w:rsidP="00D6377F">
            <w:pPr>
              <w:jc w:val="center"/>
              <w:rPr>
                <w:rFonts w:eastAsia="Calibri"/>
              </w:rPr>
            </w:pPr>
            <w:r w:rsidRPr="00825C08">
              <w:rPr>
                <w:rFonts w:eastAsia="Calibri"/>
              </w:rPr>
              <w:t>4.</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rsidR="00D6377F" w:rsidRPr="00825C08" w:rsidRDefault="00D6377F" w:rsidP="00D6377F">
            <w:pPr>
              <w:rPr>
                <w:rFonts w:eastAsia="Calibri"/>
              </w:rPr>
            </w:pPr>
            <w:r w:rsidRPr="00825C08">
              <w:rPr>
                <w:rFonts w:eastAsia="Calibri"/>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D6377F" w:rsidRPr="00825C08" w:rsidRDefault="00D6377F" w:rsidP="00D6377F">
            <w:pPr>
              <w:rPr>
                <w:rFonts w:eastAsia="Calibri"/>
              </w:rPr>
            </w:pPr>
          </w:p>
          <w:p w:rsidR="00D6377F" w:rsidRPr="00825C08" w:rsidRDefault="00D6377F" w:rsidP="00D6377F">
            <w:pPr>
              <w:rPr>
                <w:rFonts w:eastAsia="Calibri"/>
              </w:rPr>
            </w:pPr>
            <w:r w:rsidRPr="00825C08">
              <w:rPr>
                <w:rFonts w:eastAsia="Calibri"/>
              </w:rPr>
              <w:t xml:space="preserve">Негативные эффекты, возникающие в связи с наличием проблемы: </w:t>
            </w:r>
          </w:p>
          <w:p w:rsidR="00D6377F" w:rsidRPr="00825C08" w:rsidRDefault="00D6377F" w:rsidP="00D6377F">
            <w:pPr>
              <w:rPr>
                <w:rFonts w:eastAsia="Calibri"/>
              </w:rPr>
            </w:pPr>
          </w:p>
          <w:p w:rsidR="00D6377F" w:rsidRPr="00825C08" w:rsidRDefault="00D6377F" w:rsidP="00D6377F">
            <w:pPr>
              <w:rPr>
                <w:rFonts w:eastAsia="Calibri"/>
              </w:rPr>
            </w:pPr>
            <w:r w:rsidRPr="00825C08">
              <w:rPr>
                <w:rFonts w:eastAsia="Calibri"/>
              </w:rPr>
              <w:t>Источники данных:</w:t>
            </w:r>
          </w:p>
        </w:tc>
      </w:tr>
      <w:tr w:rsidR="00D6377F" w:rsidRPr="00825C08" w:rsidTr="00B57088">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D6377F" w:rsidRPr="00825C08" w:rsidRDefault="00D6377F" w:rsidP="00D6377F">
            <w:pPr>
              <w:jc w:val="center"/>
              <w:rPr>
                <w:rFonts w:eastAsia="Calibri"/>
              </w:rPr>
            </w:pPr>
            <w:r w:rsidRPr="00825C08">
              <w:rPr>
                <w:rFonts w:eastAsia="Calibri"/>
              </w:rPr>
              <w:t>5.</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rsidR="00D6377F" w:rsidRPr="00825C08" w:rsidRDefault="00D6377F" w:rsidP="00D6377F">
            <w:pPr>
              <w:jc w:val="both"/>
              <w:rPr>
                <w:rFonts w:eastAsia="Calibri"/>
              </w:rPr>
            </w:pPr>
            <w:r w:rsidRPr="00825C08">
              <w:rPr>
                <w:rFonts w:eastAsia="Calibri"/>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Стратегии социально-экономического развития городского округа Красноуральск и других нормативных правовых актов городского округа:</w:t>
            </w:r>
          </w:p>
        </w:tc>
      </w:tr>
      <w:tr w:rsidR="00D6377F" w:rsidRPr="00825C08" w:rsidTr="00B57088">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D6377F" w:rsidRPr="00825C08" w:rsidRDefault="00D6377F" w:rsidP="00D6377F">
            <w:pPr>
              <w:jc w:val="center"/>
              <w:rPr>
                <w:rFonts w:eastAsia="Calibri"/>
              </w:rPr>
            </w:pPr>
            <w:r w:rsidRPr="00825C08">
              <w:rPr>
                <w:rFonts w:eastAsia="Calibri"/>
              </w:rPr>
              <w:t>6.</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rsidR="00D6377F" w:rsidRPr="00825C08" w:rsidRDefault="00D6377F" w:rsidP="00D6377F">
            <w:pPr>
              <w:rPr>
                <w:rFonts w:eastAsia="Calibri"/>
              </w:rPr>
            </w:pPr>
            <w:r w:rsidRPr="00825C08">
              <w:rPr>
                <w:rFonts w:eastAsia="Calibri"/>
              </w:rPr>
              <w:t>Описание предлагаемого регулирования и иных возможных способов решения проблемы:</w:t>
            </w:r>
          </w:p>
          <w:p w:rsidR="00D6377F" w:rsidRPr="00825C08" w:rsidRDefault="00D6377F" w:rsidP="00D6377F">
            <w:pPr>
              <w:rPr>
                <w:rFonts w:eastAsia="Calibri"/>
              </w:rPr>
            </w:pPr>
          </w:p>
          <w:p w:rsidR="00D6377F" w:rsidRPr="00825C08" w:rsidRDefault="00D6377F" w:rsidP="00D6377F">
            <w:pPr>
              <w:rPr>
                <w:rFonts w:eastAsia="Calibri"/>
              </w:rPr>
            </w:pPr>
          </w:p>
        </w:tc>
      </w:tr>
      <w:tr w:rsidR="00D6377F" w:rsidRPr="00825C08" w:rsidTr="00B57088">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D6377F" w:rsidRPr="00825C08" w:rsidRDefault="00D6377F" w:rsidP="00D6377F">
            <w:pPr>
              <w:jc w:val="center"/>
              <w:rPr>
                <w:rFonts w:eastAsia="Calibri"/>
              </w:rPr>
            </w:pPr>
            <w:r w:rsidRPr="00825C08">
              <w:rPr>
                <w:rFonts w:eastAsia="Calibri"/>
              </w:rPr>
              <w:t>7.</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rsidR="00D6377F" w:rsidRPr="00825C08" w:rsidRDefault="00D6377F" w:rsidP="00D6377F">
            <w:pPr>
              <w:rPr>
                <w:rFonts w:eastAsia="Calibri"/>
              </w:rPr>
            </w:pPr>
            <w:r w:rsidRPr="00825C08">
              <w:rPr>
                <w:rFonts w:eastAsia="Calibri"/>
              </w:rPr>
              <w:t xml:space="preserve">Основные группы субъектов предпринимательской и инвестиционной деятельности, иные заинтересованные лица, включая органы местного самоуправления городского округа, интересы которых будут затронуты предлагаемым правовым регулированием, оценка количества таких субъектов: </w:t>
            </w:r>
          </w:p>
          <w:p w:rsidR="00D6377F" w:rsidRPr="00825C08" w:rsidRDefault="00D6377F" w:rsidP="00D6377F">
            <w:pPr>
              <w:rPr>
                <w:rFonts w:eastAsia="Calibri"/>
              </w:rPr>
            </w:pPr>
            <w:r w:rsidRPr="00825C08">
              <w:rPr>
                <w:rFonts w:eastAsia="Calibri"/>
              </w:rPr>
              <w:t>Источники данных:</w:t>
            </w:r>
          </w:p>
          <w:p w:rsidR="00D6377F" w:rsidRPr="00825C08" w:rsidRDefault="00D6377F" w:rsidP="00D6377F">
            <w:pPr>
              <w:rPr>
                <w:rFonts w:eastAsia="Calibri"/>
              </w:rPr>
            </w:pPr>
          </w:p>
        </w:tc>
      </w:tr>
      <w:tr w:rsidR="00D6377F" w:rsidRPr="00825C08" w:rsidTr="00B57088">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D6377F" w:rsidRPr="00825C08" w:rsidRDefault="00D6377F" w:rsidP="00D6377F">
            <w:pPr>
              <w:jc w:val="center"/>
              <w:rPr>
                <w:rFonts w:eastAsia="Calibri"/>
                <w:lang w:val="en-US"/>
              </w:rPr>
            </w:pPr>
            <w:r w:rsidRPr="00825C08">
              <w:rPr>
                <w:rFonts w:eastAsia="Calibri"/>
              </w:rPr>
              <w:t>8.</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rsidR="00D6377F" w:rsidRPr="00825C08" w:rsidRDefault="00D6377F" w:rsidP="004E7082">
            <w:pPr>
              <w:jc w:val="both"/>
              <w:rPr>
                <w:rFonts w:eastAsiaTheme="minorHAnsi"/>
                <w:lang w:eastAsia="en-US"/>
              </w:rPr>
            </w:pPr>
            <w:r w:rsidRPr="00825C08">
              <w:rPr>
                <w:rFonts w:eastAsiaTheme="minorHAnsi"/>
                <w:lang w:eastAsia="en-US"/>
              </w:rPr>
              <w:t>Оценка позитивных и негативных эффектов для общества при введении предлагаемого регулирования:</w:t>
            </w:r>
          </w:p>
        </w:tc>
      </w:tr>
      <w:tr w:rsidR="00D6377F" w:rsidRPr="00825C08" w:rsidTr="00B57088">
        <w:tc>
          <w:tcPr>
            <w:tcW w:w="620" w:type="dxa"/>
            <w:tcBorders>
              <w:top w:val="single" w:sz="4" w:space="0" w:color="000000"/>
              <w:left w:val="single" w:sz="4" w:space="0" w:color="000000"/>
              <w:bottom w:val="single" w:sz="4" w:space="0" w:color="000000"/>
              <w:right w:val="single" w:sz="4" w:space="0" w:color="000000"/>
            </w:tcBorders>
            <w:shd w:val="clear" w:color="auto" w:fill="auto"/>
          </w:tcPr>
          <w:p w:rsidR="00D6377F" w:rsidRPr="00825C08" w:rsidRDefault="00D6377F" w:rsidP="00D6377F">
            <w:pPr>
              <w:jc w:val="center"/>
              <w:rPr>
                <w:rFonts w:eastAsia="Calibri"/>
              </w:rPr>
            </w:pPr>
            <w:r w:rsidRPr="00825C08">
              <w:rPr>
                <w:rFonts w:eastAsia="Calibri"/>
              </w:rPr>
              <w:lastRenderedPageBreak/>
              <w:t>9.</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rsidR="00D6377F" w:rsidRPr="00825C08" w:rsidRDefault="00D6377F" w:rsidP="00D6377F">
            <w:pPr>
              <w:jc w:val="both"/>
              <w:rPr>
                <w:rFonts w:eastAsiaTheme="minorHAnsi"/>
                <w:lang w:eastAsia="en-US"/>
              </w:rPr>
            </w:pPr>
            <w:proofErr w:type="gramStart"/>
            <w:r w:rsidRPr="00825C08">
              <w:rPr>
                <w:rFonts w:eastAsiaTheme="minorHAnsi"/>
                <w:lang w:eastAsia="en-US"/>
              </w:rPr>
              <w:t>Выводы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бюджета городского округа Красноуральск:</w:t>
            </w:r>
            <w:proofErr w:type="gramEnd"/>
          </w:p>
          <w:p w:rsidR="00D6377F" w:rsidRPr="00825C08" w:rsidRDefault="00D6377F" w:rsidP="00D6377F">
            <w:pPr>
              <w:jc w:val="both"/>
              <w:rPr>
                <w:rFonts w:eastAsiaTheme="minorHAnsi"/>
                <w:lang w:eastAsia="en-US"/>
              </w:rPr>
            </w:pPr>
          </w:p>
        </w:tc>
      </w:tr>
    </w:tbl>
    <w:p w:rsidR="00D6377F" w:rsidRPr="00825C08" w:rsidRDefault="00D6377F" w:rsidP="00D6377F">
      <w:pPr>
        <w:jc w:val="both"/>
        <w:rPr>
          <w:rFonts w:eastAsia="Calibri"/>
        </w:rPr>
      </w:pPr>
    </w:p>
    <w:p w:rsidR="00D6377F" w:rsidRPr="00825C08" w:rsidRDefault="00D6377F" w:rsidP="00D6377F">
      <w:pPr>
        <w:jc w:val="both"/>
        <w:rPr>
          <w:rFonts w:eastAsia="Calibri"/>
        </w:rPr>
      </w:pPr>
    </w:p>
    <w:p w:rsidR="007B2E2A" w:rsidRPr="00D056A8" w:rsidRDefault="007B2E2A" w:rsidP="007B2E2A">
      <w:pPr>
        <w:pStyle w:val="ConsPlusNormal"/>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w:t>
      </w:r>
    </w:p>
    <w:tbl>
      <w:tblPr>
        <w:tblW w:w="0" w:type="auto"/>
        <w:tblInd w:w="62" w:type="dxa"/>
        <w:tblLayout w:type="fixed"/>
        <w:tblCellMar>
          <w:top w:w="102" w:type="dxa"/>
          <w:left w:w="62" w:type="dxa"/>
          <w:bottom w:w="102" w:type="dxa"/>
          <w:right w:w="62" w:type="dxa"/>
        </w:tblCellMar>
        <w:tblLook w:val="04A0"/>
      </w:tblPr>
      <w:tblGrid>
        <w:gridCol w:w="4025"/>
        <w:gridCol w:w="2381"/>
        <w:gridCol w:w="2665"/>
      </w:tblGrid>
      <w:tr w:rsidR="007B2E2A" w:rsidTr="0012122D">
        <w:tc>
          <w:tcPr>
            <w:tcW w:w="4025" w:type="dxa"/>
            <w:tcBorders>
              <w:top w:val="nil"/>
              <w:left w:val="nil"/>
              <w:bottom w:val="nil"/>
              <w:right w:val="nil"/>
            </w:tcBorders>
          </w:tcPr>
          <w:p w:rsidR="007B2E2A" w:rsidRPr="00D056A8" w:rsidRDefault="007B2E2A" w:rsidP="0012122D">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___________________________ (</w:t>
            </w:r>
            <w:r>
              <w:rPr>
                <w:rFonts w:ascii="Times New Roman" w:eastAsia="Times New Roman" w:hAnsi="Times New Roman" w:cs="Times New Roman"/>
                <w:sz w:val="24"/>
                <w:szCs w:val="24"/>
                <w:lang w:eastAsia="ru-RU"/>
              </w:rPr>
              <w:t>ФИО</w:t>
            </w:r>
            <w:r w:rsidRPr="00D056A8">
              <w:rPr>
                <w:rFonts w:ascii="Times New Roman" w:eastAsia="Times New Roman" w:hAnsi="Times New Roman" w:cs="Times New Roman"/>
                <w:sz w:val="24"/>
                <w:szCs w:val="24"/>
                <w:lang w:eastAsia="ru-RU"/>
              </w:rPr>
              <w:t>)</w:t>
            </w:r>
          </w:p>
        </w:tc>
        <w:tc>
          <w:tcPr>
            <w:tcW w:w="2381" w:type="dxa"/>
            <w:tcBorders>
              <w:top w:val="nil"/>
              <w:left w:val="nil"/>
              <w:bottom w:val="nil"/>
              <w:right w:val="nil"/>
            </w:tcBorders>
          </w:tcPr>
          <w:p w:rsidR="007B2E2A" w:rsidRPr="00D056A8" w:rsidRDefault="007B2E2A" w:rsidP="0012122D">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_____________</w:t>
            </w:r>
          </w:p>
          <w:p w:rsidR="007B2E2A" w:rsidRPr="00D056A8" w:rsidRDefault="007B2E2A" w:rsidP="0012122D">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Дата</w:t>
            </w:r>
          </w:p>
        </w:tc>
        <w:tc>
          <w:tcPr>
            <w:tcW w:w="2665" w:type="dxa"/>
            <w:tcBorders>
              <w:top w:val="nil"/>
              <w:left w:val="nil"/>
              <w:bottom w:val="nil"/>
              <w:right w:val="nil"/>
            </w:tcBorders>
          </w:tcPr>
          <w:p w:rsidR="007B2E2A" w:rsidRPr="00D056A8" w:rsidRDefault="007B2E2A" w:rsidP="0012122D">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_____________</w:t>
            </w:r>
          </w:p>
          <w:p w:rsidR="007B2E2A" w:rsidRPr="00D056A8" w:rsidRDefault="007B2E2A" w:rsidP="0012122D">
            <w:pPr>
              <w:pStyle w:val="ConsPlusNormal"/>
              <w:jc w:val="center"/>
              <w:rPr>
                <w:rFonts w:ascii="Times New Roman" w:eastAsia="Times New Roman" w:hAnsi="Times New Roman" w:cs="Times New Roman"/>
                <w:sz w:val="24"/>
                <w:szCs w:val="24"/>
                <w:lang w:eastAsia="ru-RU"/>
              </w:rPr>
            </w:pPr>
            <w:r w:rsidRPr="00D056A8">
              <w:rPr>
                <w:rFonts w:ascii="Times New Roman" w:eastAsia="Times New Roman" w:hAnsi="Times New Roman" w:cs="Times New Roman"/>
                <w:sz w:val="24"/>
                <w:szCs w:val="24"/>
                <w:lang w:eastAsia="ru-RU"/>
              </w:rPr>
              <w:t>Подпись</w:t>
            </w:r>
          </w:p>
        </w:tc>
      </w:tr>
    </w:tbl>
    <w:p w:rsidR="008E6D4D" w:rsidRDefault="008E6D4D" w:rsidP="005F6F26">
      <w:pPr>
        <w:pStyle w:val="ConsPlusNormal"/>
        <w:jc w:val="right"/>
        <w:outlineLvl w:val="1"/>
        <w:rPr>
          <w:rFonts w:ascii="Times New Roman" w:eastAsia="Times New Roman" w:hAnsi="Times New Roman" w:cs="Times New Roman"/>
          <w:sz w:val="24"/>
          <w:szCs w:val="24"/>
          <w:lang w:eastAsia="ru-RU"/>
        </w:rPr>
      </w:pPr>
    </w:p>
    <w:p w:rsidR="008E6D4D" w:rsidRDefault="008E6D4D" w:rsidP="005F6F26">
      <w:pPr>
        <w:pStyle w:val="ConsPlusNormal"/>
        <w:jc w:val="right"/>
        <w:outlineLvl w:val="1"/>
        <w:rPr>
          <w:rFonts w:ascii="Times New Roman" w:eastAsia="Times New Roman" w:hAnsi="Times New Roman" w:cs="Times New Roman"/>
          <w:sz w:val="24"/>
          <w:szCs w:val="24"/>
          <w:lang w:eastAsia="ru-RU"/>
        </w:rPr>
      </w:pPr>
    </w:p>
    <w:p w:rsidR="008E6D4D" w:rsidRDefault="008E6D4D" w:rsidP="005F6F26">
      <w:pPr>
        <w:pStyle w:val="ConsPlusNormal"/>
        <w:jc w:val="right"/>
        <w:outlineLvl w:val="1"/>
        <w:rPr>
          <w:rFonts w:ascii="Times New Roman" w:eastAsia="Times New Roman" w:hAnsi="Times New Roman" w:cs="Times New Roman"/>
          <w:sz w:val="24"/>
          <w:szCs w:val="24"/>
          <w:lang w:eastAsia="ru-RU"/>
        </w:rPr>
      </w:pPr>
    </w:p>
    <w:p w:rsidR="008E6D4D" w:rsidRDefault="008E6D4D" w:rsidP="005F6F26">
      <w:pPr>
        <w:pStyle w:val="ConsPlusNormal"/>
        <w:jc w:val="right"/>
        <w:outlineLvl w:val="1"/>
        <w:rPr>
          <w:rFonts w:ascii="Times New Roman" w:eastAsia="Times New Roman" w:hAnsi="Times New Roman" w:cs="Times New Roman"/>
          <w:sz w:val="24"/>
          <w:szCs w:val="24"/>
          <w:lang w:eastAsia="ru-RU"/>
        </w:rPr>
      </w:pPr>
    </w:p>
    <w:p w:rsidR="008E6D4D" w:rsidRDefault="008E6D4D" w:rsidP="005F6F26">
      <w:pPr>
        <w:pStyle w:val="ConsPlusNormal"/>
        <w:jc w:val="right"/>
        <w:outlineLvl w:val="1"/>
        <w:rPr>
          <w:rFonts w:ascii="Times New Roman" w:eastAsia="Times New Roman" w:hAnsi="Times New Roman" w:cs="Times New Roman"/>
          <w:sz w:val="24"/>
          <w:szCs w:val="24"/>
          <w:lang w:eastAsia="ru-RU"/>
        </w:rPr>
      </w:pPr>
    </w:p>
    <w:p w:rsidR="008E6D4D" w:rsidRDefault="008E6D4D" w:rsidP="005F6F26">
      <w:pPr>
        <w:pStyle w:val="ConsPlusNormal"/>
        <w:jc w:val="right"/>
        <w:outlineLvl w:val="1"/>
        <w:rPr>
          <w:rFonts w:ascii="Times New Roman" w:eastAsia="Times New Roman" w:hAnsi="Times New Roman" w:cs="Times New Roman"/>
          <w:sz w:val="24"/>
          <w:szCs w:val="24"/>
          <w:lang w:eastAsia="ru-RU"/>
        </w:rPr>
      </w:pPr>
    </w:p>
    <w:p w:rsidR="008E6D4D" w:rsidRDefault="008E6D4D" w:rsidP="005F6F26">
      <w:pPr>
        <w:pStyle w:val="ConsPlusNormal"/>
        <w:jc w:val="right"/>
        <w:outlineLvl w:val="1"/>
        <w:rPr>
          <w:rFonts w:ascii="Times New Roman" w:eastAsia="Times New Roman" w:hAnsi="Times New Roman" w:cs="Times New Roman"/>
          <w:sz w:val="24"/>
          <w:szCs w:val="24"/>
          <w:lang w:eastAsia="ru-RU"/>
        </w:rPr>
      </w:pPr>
    </w:p>
    <w:p w:rsidR="008E6D4D" w:rsidRDefault="008E6D4D" w:rsidP="005F6F26">
      <w:pPr>
        <w:pStyle w:val="ConsPlusNormal"/>
        <w:jc w:val="right"/>
        <w:outlineLvl w:val="1"/>
        <w:rPr>
          <w:rFonts w:ascii="Times New Roman" w:eastAsia="Times New Roman" w:hAnsi="Times New Roman" w:cs="Times New Roman"/>
          <w:sz w:val="24"/>
          <w:szCs w:val="24"/>
          <w:lang w:eastAsia="ru-RU"/>
        </w:rPr>
      </w:pPr>
    </w:p>
    <w:p w:rsidR="008E6D4D" w:rsidRDefault="008E6D4D" w:rsidP="005F6F26">
      <w:pPr>
        <w:pStyle w:val="ConsPlusNormal"/>
        <w:jc w:val="right"/>
        <w:outlineLvl w:val="1"/>
        <w:rPr>
          <w:rFonts w:ascii="Times New Roman" w:eastAsia="Times New Roman" w:hAnsi="Times New Roman" w:cs="Times New Roman"/>
          <w:sz w:val="24"/>
          <w:szCs w:val="24"/>
          <w:lang w:eastAsia="ru-RU"/>
        </w:rPr>
      </w:pPr>
    </w:p>
    <w:p w:rsidR="008E6D4D" w:rsidRDefault="008E6D4D" w:rsidP="005F6F26">
      <w:pPr>
        <w:pStyle w:val="ConsPlusNormal"/>
        <w:jc w:val="right"/>
        <w:outlineLvl w:val="1"/>
        <w:rPr>
          <w:rFonts w:ascii="Times New Roman" w:eastAsia="Times New Roman" w:hAnsi="Times New Roman" w:cs="Times New Roman"/>
          <w:sz w:val="24"/>
          <w:szCs w:val="24"/>
          <w:lang w:eastAsia="ru-RU"/>
        </w:rPr>
      </w:pPr>
    </w:p>
    <w:p w:rsidR="00007588" w:rsidRDefault="00007588" w:rsidP="00C7109C">
      <w:pPr>
        <w:pStyle w:val="ConsPlusNormal"/>
        <w:ind w:left="5670"/>
        <w:outlineLvl w:val="1"/>
        <w:rPr>
          <w:rFonts w:ascii="Times New Roman" w:eastAsia="Times New Roman" w:hAnsi="Times New Roman" w:cs="Times New Roman"/>
          <w:sz w:val="24"/>
          <w:szCs w:val="24"/>
          <w:lang w:eastAsia="ru-RU"/>
        </w:rPr>
      </w:pPr>
    </w:p>
    <w:p w:rsidR="00007588" w:rsidRDefault="00007588" w:rsidP="00C7109C">
      <w:pPr>
        <w:pStyle w:val="ConsPlusNormal"/>
        <w:ind w:left="5670"/>
        <w:outlineLvl w:val="1"/>
        <w:rPr>
          <w:rFonts w:ascii="Times New Roman" w:eastAsia="Times New Roman" w:hAnsi="Times New Roman" w:cs="Times New Roman"/>
          <w:sz w:val="24"/>
          <w:szCs w:val="24"/>
          <w:lang w:eastAsia="ru-RU"/>
        </w:rPr>
      </w:pPr>
    </w:p>
    <w:p w:rsidR="00007588" w:rsidRDefault="00007588" w:rsidP="00C7109C">
      <w:pPr>
        <w:pStyle w:val="ConsPlusNormal"/>
        <w:ind w:left="5670"/>
        <w:outlineLvl w:val="1"/>
        <w:rPr>
          <w:rFonts w:ascii="Times New Roman" w:eastAsia="Times New Roman" w:hAnsi="Times New Roman" w:cs="Times New Roman"/>
          <w:sz w:val="24"/>
          <w:szCs w:val="24"/>
          <w:lang w:eastAsia="ru-RU"/>
        </w:rPr>
      </w:pPr>
    </w:p>
    <w:p w:rsidR="00D6377F" w:rsidRDefault="00D6377F" w:rsidP="00C7109C">
      <w:pPr>
        <w:pStyle w:val="ConsPlusNormal"/>
        <w:ind w:left="5670"/>
        <w:outlineLvl w:val="1"/>
        <w:rPr>
          <w:rFonts w:ascii="Times New Roman" w:eastAsia="Times New Roman" w:hAnsi="Times New Roman" w:cs="Times New Roman"/>
          <w:sz w:val="24"/>
          <w:szCs w:val="24"/>
          <w:lang w:eastAsia="ru-RU"/>
        </w:rPr>
      </w:pPr>
    </w:p>
    <w:p w:rsidR="00D6377F" w:rsidRDefault="00D6377F" w:rsidP="00C7109C">
      <w:pPr>
        <w:pStyle w:val="ConsPlusNormal"/>
        <w:ind w:left="5670"/>
        <w:outlineLvl w:val="1"/>
        <w:rPr>
          <w:rFonts w:ascii="Times New Roman" w:eastAsia="Times New Roman" w:hAnsi="Times New Roman" w:cs="Times New Roman"/>
          <w:sz w:val="24"/>
          <w:szCs w:val="24"/>
          <w:lang w:eastAsia="ru-RU"/>
        </w:rPr>
      </w:pPr>
    </w:p>
    <w:p w:rsidR="00D6377F" w:rsidRDefault="00D6377F" w:rsidP="00C7109C">
      <w:pPr>
        <w:pStyle w:val="ConsPlusNormal"/>
        <w:ind w:left="5670"/>
        <w:outlineLvl w:val="1"/>
        <w:rPr>
          <w:rFonts w:ascii="Times New Roman" w:eastAsia="Times New Roman" w:hAnsi="Times New Roman" w:cs="Times New Roman"/>
          <w:sz w:val="24"/>
          <w:szCs w:val="24"/>
          <w:lang w:eastAsia="ru-RU"/>
        </w:rPr>
      </w:pPr>
    </w:p>
    <w:p w:rsidR="00D6377F" w:rsidRDefault="00D6377F" w:rsidP="00C7109C">
      <w:pPr>
        <w:pStyle w:val="ConsPlusNormal"/>
        <w:ind w:left="5670"/>
        <w:outlineLvl w:val="1"/>
        <w:rPr>
          <w:rFonts w:ascii="Times New Roman" w:eastAsia="Times New Roman" w:hAnsi="Times New Roman" w:cs="Times New Roman"/>
          <w:sz w:val="24"/>
          <w:szCs w:val="24"/>
          <w:lang w:eastAsia="ru-RU"/>
        </w:rPr>
      </w:pPr>
    </w:p>
    <w:p w:rsidR="00D6377F" w:rsidRDefault="00D6377F" w:rsidP="00C7109C">
      <w:pPr>
        <w:pStyle w:val="ConsPlusNormal"/>
        <w:ind w:left="5670"/>
        <w:outlineLvl w:val="1"/>
        <w:rPr>
          <w:rFonts w:ascii="Times New Roman" w:eastAsia="Times New Roman" w:hAnsi="Times New Roman" w:cs="Times New Roman"/>
          <w:sz w:val="24"/>
          <w:szCs w:val="24"/>
          <w:lang w:eastAsia="ru-RU"/>
        </w:rPr>
      </w:pPr>
    </w:p>
    <w:p w:rsidR="00D6377F" w:rsidRDefault="00D6377F" w:rsidP="00C7109C">
      <w:pPr>
        <w:pStyle w:val="ConsPlusNormal"/>
        <w:ind w:left="5670"/>
        <w:outlineLvl w:val="1"/>
        <w:rPr>
          <w:rFonts w:ascii="Times New Roman" w:eastAsia="Times New Roman" w:hAnsi="Times New Roman" w:cs="Times New Roman"/>
          <w:sz w:val="24"/>
          <w:szCs w:val="24"/>
          <w:lang w:eastAsia="ru-RU"/>
        </w:rPr>
      </w:pPr>
    </w:p>
    <w:p w:rsidR="00D6377F" w:rsidRDefault="00D6377F" w:rsidP="00C7109C">
      <w:pPr>
        <w:pStyle w:val="ConsPlusNormal"/>
        <w:ind w:left="5670"/>
        <w:outlineLvl w:val="1"/>
        <w:rPr>
          <w:rFonts w:ascii="Times New Roman" w:eastAsia="Times New Roman" w:hAnsi="Times New Roman" w:cs="Times New Roman"/>
          <w:sz w:val="24"/>
          <w:szCs w:val="24"/>
          <w:lang w:eastAsia="ru-RU"/>
        </w:rPr>
      </w:pPr>
    </w:p>
    <w:p w:rsidR="00D6377F" w:rsidRDefault="00D6377F" w:rsidP="00C7109C">
      <w:pPr>
        <w:pStyle w:val="ConsPlusNormal"/>
        <w:ind w:left="5670"/>
        <w:outlineLvl w:val="1"/>
        <w:rPr>
          <w:rFonts w:ascii="Times New Roman" w:eastAsia="Times New Roman" w:hAnsi="Times New Roman" w:cs="Times New Roman"/>
          <w:sz w:val="24"/>
          <w:szCs w:val="24"/>
          <w:lang w:eastAsia="ru-RU"/>
        </w:rPr>
      </w:pPr>
    </w:p>
    <w:p w:rsidR="00D6377F" w:rsidRDefault="00D6377F" w:rsidP="00C7109C">
      <w:pPr>
        <w:pStyle w:val="ConsPlusNormal"/>
        <w:ind w:left="5670"/>
        <w:outlineLvl w:val="1"/>
        <w:rPr>
          <w:rFonts w:ascii="Times New Roman" w:eastAsia="Times New Roman" w:hAnsi="Times New Roman" w:cs="Times New Roman"/>
          <w:sz w:val="24"/>
          <w:szCs w:val="24"/>
          <w:lang w:eastAsia="ru-RU"/>
        </w:rPr>
      </w:pPr>
    </w:p>
    <w:p w:rsidR="00D6377F" w:rsidRDefault="00D6377F" w:rsidP="00C7109C">
      <w:pPr>
        <w:pStyle w:val="ConsPlusNormal"/>
        <w:ind w:left="5670"/>
        <w:outlineLvl w:val="1"/>
        <w:rPr>
          <w:rFonts w:ascii="Times New Roman" w:eastAsia="Times New Roman" w:hAnsi="Times New Roman" w:cs="Times New Roman"/>
          <w:sz w:val="24"/>
          <w:szCs w:val="24"/>
          <w:lang w:eastAsia="ru-RU"/>
        </w:rPr>
      </w:pPr>
    </w:p>
    <w:p w:rsidR="00D6377F" w:rsidRDefault="00D6377F" w:rsidP="00C7109C">
      <w:pPr>
        <w:pStyle w:val="ConsPlusNormal"/>
        <w:ind w:left="5670"/>
        <w:outlineLvl w:val="1"/>
        <w:rPr>
          <w:rFonts w:ascii="Times New Roman" w:eastAsia="Times New Roman" w:hAnsi="Times New Roman" w:cs="Times New Roman"/>
          <w:sz w:val="24"/>
          <w:szCs w:val="24"/>
          <w:lang w:eastAsia="ru-RU"/>
        </w:rPr>
      </w:pPr>
    </w:p>
    <w:p w:rsidR="00D6377F" w:rsidRDefault="00D6377F" w:rsidP="00C7109C">
      <w:pPr>
        <w:pStyle w:val="ConsPlusNormal"/>
        <w:ind w:left="5670"/>
        <w:outlineLvl w:val="1"/>
        <w:rPr>
          <w:rFonts w:ascii="Times New Roman" w:eastAsia="Times New Roman" w:hAnsi="Times New Roman" w:cs="Times New Roman"/>
          <w:sz w:val="24"/>
          <w:szCs w:val="24"/>
          <w:lang w:eastAsia="ru-RU"/>
        </w:rPr>
      </w:pPr>
    </w:p>
    <w:p w:rsidR="00D6377F" w:rsidRDefault="00D6377F" w:rsidP="00C7109C">
      <w:pPr>
        <w:pStyle w:val="ConsPlusNormal"/>
        <w:ind w:left="5670"/>
        <w:outlineLvl w:val="1"/>
        <w:rPr>
          <w:rFonts w:ascii="Times New Roman" w:eastAsia="Times New Roman" w:hAnsi="Times New Roman" w:cs="Times New Roman"/>
          <w:sz w:val="24"/>
          <w:szCs w:val="24"/>
          <w:lang w:eastAsia="ru-RU"/>
        </w:rPr>
      </w:pPr>
    </w:p>
    <w:p w:rsidR="00D6377F" w:rsidRDefault="00D6377F" w:rsidP="00C7109C">
      <w:pPr>
        <w:pStyle w:val="ConsPlusNormal"/>
        <w:ind w:left="5670"/>
        <w:outlineLvl w:val="1"/>
        <w:rPr>
          <w:rFonts w:ascii="Times New Roman" w:eastAsia="Times New Roman" w:hAnsi="Times New Roman" w:cs="Times New Roman"/>
          <w:sz w:val="24"/>
          <w:szCs w:val="24"/>
          <w:lang w:eastAsia="ru-RU"/>
        </w:rPr>
      </w:pPr>
    </w:p>
    <w:p w:rsidR="00D6377F" w:rsidRDefault="00D6377F" w:rsidP="00C7109C">
      <w:pPr>
        <w:pStyle w:val="ConsPlusNormal"/>
        <w:ind w:left="5670"/>
        <w:outlineLvl w:val="1"/>
        <w:rPr>
          <w:rFonts w:ascii="Times New Roman" w:eastAsia="Times New Roman" w:hAnsi="Times New Roman" w:cs="Times New Roman"/>
          <w:sz w:val="24"/>
          <w:szCs w:val="24"/>
          <w:lang w:eastAsia="ru-RU"/>
        </w:rPr>
      </w:pPr>
    </w:p>
    <w:p w:rsidR="00D6377F" w:rsidRDefault="00D6377F" w:rsidP="00C7109C">
      <w:pPr>
        <w:pStyle w:val="ConsPlusNormal"/>
        <w:ind w:left="5670"/>
        <w:outlineLvl w:val="1"/>
        <w:rPr>
          <w:rFonts w:ascii="Times New Roman" w:eastAsia="Times New Roman" w:hAnsi="Times New Roman" w:cs="Times New Roman"/>
          <w:sz w:val="24"/>
          <w:szCs w:val="24"/>
          <w:lang w:eastAsia="ru-RU"/>
        </w:rPr>
      </w:pPr>
    </w:p>
    <w:p w:rsidR="00D6377F" w:rsidRDefault="00D6377F" w:rsidP="00C7109C">
      <w:pPr>
        <w:pStyle w:val="ConsPlusNormal"/>
        <w:ind w:left="5670"/>
        <w:outlineLvl w:val="1"/>
        <w:rPr>
          <w:rFonts w:ascii="Times New Roman" w:eastAsia="Times New Roman" w:hAnsi="Times New Roman" w:cs="Times New Roman"/>
          <w:sz w:val="24"/>
          <w:szCs w:val="24"/>
          <w:lang w:eastAsia="ru-RU"/>
        </w:rPr>
      </w:pPr>
    </w:p>
    <w:p w:rsidR="00D6377F" w:rsidRDefault="00D6377F" w:rsidP="00C7109C">
      <w:pPr>
        <w:pStyle w:val="ConsPlusNormal"/>
        <w:ind w:left="5670"/>
        <w:outlineLvl w:val="1"/>
        <w:rPr>
          <w:rFonts w:ascii="Times New Roman" w:eastAsia="Times New Roman" w:hAnsi="Times New Roman" w:cs="Times New Roman"/>
          <w:sz w:val="24"/>
          <w:szCs w:val="24"/>
          <w:lang w:eastAsia="ru-RU"/>
        </w:rPr>
      </w:pPr>
    </w:p>
    <w:p w:rsidR="00D6377F" w:rsidRDefault="00D6377F" w:rsidP="00C7109C">
      <w:pPr>
        <w:pStyle w:val="ConsPlusNormal"/>
        <w:ind w:left="5670"/>
        <w:outlineLvl w:val="1"/>
        <w:rPr>
          <w:rFonts w:ascii="Times New Roman" w:eastAsia="Times New Roman" w:hAnsi="Times New Roman" w:cs="Times New Roman"/>
          <w:sz w:val="24"/>
          <w:szCs w:val="24"/>
          <w:lang w:eastAsia="ru-RU"/>
        </w:rPr>
      </w:pPr>
    </w:p>
    <w:p w:rsidR="00D6377F" w:rsidRDefault="00D6377F" w:rsidP="00C7109C">
      <w:pPr>
        <w:pStyle w:val="ConsPlusNormal"/>
        <w:ind w:left="5670"/>
        <w:outlineLvl w:val="1"/>
        <w:rPr>
          <w:rFonts w:ascii="Times New Roman" w:eastAsia="Times New Roman" w:hAnsi="Times New Roman" w:cs="Times New Roman"/>
          <w:sz w:val="24"/>
          <w:szCs w:val="24"/>
          <w:lang w:eastAsia="ru-RU"/>
        </w:rPr>
      </w:pPr>
    </w:p>
    <w:p w:rsidR="00D6377F" w:rsidRDefault="00D6377F" w:rsidP="00C7109C">
      <w:pPr>
        <w:pStyle w:val="ConsPlusNormal"/>
        <w:ind w:left="5670"/>
        <w:outlineLvl w:val="1"/>
        <w:rPr>
          <w:rFonts w:ascii="Times New Roman" w:eastAsia="Times New Roman" w:hAnsi="Times New Roman" w:cs="Times New Roman"/>
          <w:sz w:val="24"/>
          <w:szCs w:val="24"/>
          <w:lang w:eastAsia="ru-RU"/>
        </w:rPr>
      </w:pPr>
    </w:p>
    <w:p w:rsidR="00D6377F" w:rsidRDefault="00D6377F" w:rsidP="00C7109C">
      <w:pPr>
        <w:pStyle w:val="ConsPlusNormal"/>
        <w:ind w:left="5670"/>
        <w:outlineLvl w:val="1"/>
        <w:rPr>
          <w:rFonts w:ascii="Times New Roman" w:eastAsia="Times New Roman" w:hAnsi="Times New Roman" w:cs="Times New Roman"/>
          <w:sz w:val="24"/>
          <w:szCs w:val="24"/>
          <w:lang w:eastAsia="ru-RU"/>
        </w:rPr>
      </w:pPr>
    </w:p>
    <w:p w:rsidR="00D6377F" w:rsidRDefault="00D6377F" w:rsidP="00C7109C">
      <w:pPr>
        <w:pStyle w:val="ConsPlusNormal"/>
        <w:ind w:left="5670"/>
        <w:outlineLvl w:val="1"/>
        <w:rPr>
          <w:rFonts w:ascii="Times New Roman" w:eastAsia="Times New Roman" w:hAnsi="Times New Roman" w:cs="Times New Roman"/>
          <w:sz w:val="24"/>
          <w:szCs w:val="24"/>
          <w:lang w:eastAsia="ru-RU"/>
        </w:rPr>
      </w:pPr>
    </w:p>
    <w:p w:rsidR="00D6377F" w:rsidRDefault="00D6377F" w:rsidP="00C7109C">
      <w:pPr>
        <w:pStyle w:val="ConsPlusNormal"/>
        <w:ind w:left="5670"/>
        <w:outlineLvl w:val="1"/>
        <w:rPr>
          <w:rFonts w:ascii="Times New Roman" w:eastAsia="Times New Roman" w:hAnsi="Times New Roman" w:cs="Times New Roman"/>
          <w:sz w:val="24"/>
          <w:szCs w:val="24"/>
          <w:lang w:eastAsia="ru-RU"/>
        </w:rPr>
      </w:pPr>
    </w:p>
    <w:p w:rsidR="004E7082" w:rsidRDefault="004E7082" w:rsidP="00C7109C">
      <w:pPr>
        <w:pStyle w:val="ConsPlusNormal"/>
        <w:ind w:left="5670"/>
        <w:outlineLvl w:val="1"/>
        <w:rPr>
          <w:rFonts w:ascii="Times New Roman" w:eastAsia="Times New Roman" w:hAnsi="Times New Roman" w:cs="Times New Roman"/>
          <w:sz w:val="24"/>
          <w:szCs w:val="24"/>
          <w:lang w:eastAsia="ru-RU"/>
        </w:rPr>
      </w:pPr>
    </w:p>
    <w:p w:rsidR="004E7082" w:rsidRDefault="004E7082" w:rsidP="00C7109C">
      <w:pPr>
        <w:pStyle w:val="ConsPlusNormal"/>
        <w:ind w:left="5670"/>
        <w:outlineLvl w:val="1"/>
        <w:rPr>
          <w:rFonts w:ascii="Times New Roman" w:eastAsia="Times New Roman" w:hAnsi="Times New Roman" w:cs="Times New Roman"/>
          <w:sz w:val="24"/>
          <w:szCs w:val="24"/>
          <w:lang w:eastAsia="ru-RU"/>
        </w:rPr>
      </w:pPr>
    </w:p>
    <w:p w:rsidR="00C7109C" w:rsidRPr="00D74215" w:rsidRDefault="00C7109C" w:rsidP="00C7109C">
      <w:pPr>
        <w:pStyle w:val="ConsPlusNormal"/>
        <w:ind w:left="5670"/>
        <w:outlineLvl w:val="1"/>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 xml:space="preserve">Приложение </w:t>
      </w:r>
      <w:r w:rsidR="00F42FE8">
        <w:rPr>
          <w:rFonts w:ascii="Times New Roman" w:eastAsia="Times New Roman" w:hAnsi="Times New Roman" w:cs="Times New Roman"/>
          <w:sz w:val="24"/>
          <w:szCs w:val="24"/>
          <w:lang w:eastAsia="ru-RU"/>
        </w:rPr>
        <w:t>6</w:t>
      </w:r>
    </w:p>
    <w:p w:rsidR="00C7109C" w:rsidRPr="00D74215" w:rsidRDefault="00C7109C" w:rsidP="00C7109C">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к Порядку проведени</w:t>
      </w:r>
      <w:r>
        <w:rPr>
          <w:rFonts w:ascii="Times New Roman" w:eastAsia="Times New Roman" w:hAnsi="Times New Roman" w:cs="Times New Roman"/>
          <w:sz w:val="24"/>
          <w:szCs w:val="24"/>
          <w:lang w:eastAsia="ru-RU"/>
        </w:rPr>
        <w:t>я</w:t>
      </w:r>
    </w:p>
    <w:p w:rsidR="00C7109C" w:rsidRPr="00D74215" w:rsidRDefault="00C7109C" w:rsidP="00C7109C">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оценки регулирующего воздействия</w:t>
      </w:r>
    </w:p>
    <w:p w:rsidR="00C7109C" w:rsidRPr="00D74215" w:rsidRDefault="00C7109C" w:rsidP="00C7109C">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проектов муниципальных</w:t>
      </w:r>
    </w:p>
    <w:p w:rsidR="00C7109C" w:rsidRPr="00D74215" w:rsidRDefault="00C7109C" w:rsidP="00C7109C">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нормативных правовых актов</w:t>
      </w:r>
    </w:p>
    <w:p w:rsidR="00C7109C" w:rsidRPr="00D74215" w:rsidRDefault="00C7109C" w:rsidP="00C7109C">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городского округа Красноуральск</w:t>
      </w:r>
    </w:p>
    <w:p w:rsidR="00C7109C" w:rsidRPr="00D74215" w:rsidRDefault="00C7109C" w:rsidP="00C7109C">
      <w:pPr>
        <w:pStyle w:val="ConsPlusNormal"/>
        <w:ind w:left="5670"/>
        <w:rPr>
          <w:rFonts w:ascii="Times New Roman" w:eastAsia="Times New Roman" w:hAnsi="Times New Roman" w:cs="Times New Roman"/>
          <w:sz w:val="24"/>
          <w:szCs w:val="24"/>
          <w:lang w:eastAsia="ru-RU"/>
        </w:rPr>
      </w:pPr>
    </w:p>
    <w:p w:rsidR="00B51A2D" w:rsidRPr="00D74215" w:rsidRDefault="00B51A2D" w:rsidP="005F6F26">
      <w:pPr>
        <w:pStyle w:val="ConsPlusNormal"/>
        <w:jc w:val="right"/>
        <w:rPr>
          <w:rFonts w:ascii="Times New Roman" w:eastAsia="Times New Roman" w:hAnsi="Times New Roman" w:cs="Times New Roman"/>
          <w:sz w:val="24"/>
          <w:szCs w:val="24"/>
          <w:lang w:eastAsia="ru-RU"/>
        </w:rPr>
      </w:pPr>
    </w:p>
    <w:p w:rsidR="005F6F26" w:rsidRDefault="005F6F26" w:rsidP="005F6F26">
      <w:pPr>
        <w:pStyle w:val="ConsPlusNormal"/>
        <w:jc w:val="both"/>
      </w:pPr>
    </w:p>
    <w:p w:rsidR="005F6F26" w:rsidRPr="00C7109C" w:rsidRDefault="005F6F26" w:rsidP="005F6F26">
      <w:pPr>
        <w:pStyle w:val="ConsPlusNormal"/>
        <w:contextualSpacing/>
        <w:jc w:val="center"/>
        <w:rPr>
          <w:rFonts w:ascii="Times New Roman" w:eastAsia="Times New Roman" w:hAnsi="Times New Roman" w:cs="Times New Roman"/>
          <w:b/>
          <w:sz w:val="24"/>
          <w:szCs w:val="24"/>
          <w:lang w:eastAsia="ru-RU"/>
        </w:rPr>
      </w:pPr>
      <w:bookmarkStart w:id="12" w:name="P1034"/>
      <w:bookmarkEnd w:id="12"/>
      <w:r w:rsidRPr="00C7109C">
        <w:rPr>
          <w:rFonts w:ascii="Times New Roman" w:eastAsia="Times New Roman" w:hAnsi="Times New Roman" w:cs="Times New Roman"/>
          <w:b/>
          <w:sz w:val="24"/>
          <w:szCs w:val="24"/>
          <w:lang w:eastAsia="ru-RU"/>
        </w:rPr>
        <w:t>ТИПОВОЙ ПЕРЕЧЕНЬ</w:t>
      </w:r>
    </w:p>
    <w:p w:rsidR="005F6F26" w:rsidRPr="005F6F26" w:rsidRDefault="005F6F26" w:rsidP="005F6F26">
      <w:pPr>
        <w:pStyle w:val="ConsPlusNormal"/>
        <w:contextualSpacing/>
        <w:jc w:val="center"/>
        <w:rPr>
          <w:rFonts w:ascii="Times New Roman" w:eastAsia="Times New Roman" w:hAnsi="Times New Roman" w:cs="Times New Roman"/>
          <w:sz w:val="24"/>
          <w:szCs w:val="24"/>
          <w:lang w:eastAsia="ru-RU"/>
        </w:rPr>
      </w:pPr>
      <w:r w:rsidRPr="005F6F26">
        <w:rPr>
          <w:rFonts w:ascii="Times New Roman" w:eastAsia="Times New Roman" w:hAnsi="Times New Roman" w:cs="Times New Roman"/>
          <w:sz w:val="24"/>
          <w:szCs w:val="24"/>
          <w:lang w:eastAsia="ru-RU"/>
        </w:rPr>
        <w:t>вопросов для проведения публичных консультаций</w:t>
      </w:r>
    </w:p>
    <w:p w:rsidR="005F6F26" w:rsidRPr="005F6F26" w:rsidRDefault="005F6F26" w:rsidP="005F6F26">
      <w:pPr>
        <w:pStyle w:val="ConsPlusNormal"/>
        <w:contextualSpacing/>
        <w:jc w:val="center"/>
        <w:rPr>
          <w:rFonts w:ascii="Times New Roman" w:eastAsia="Times New Roman" w:hAnsi="Times New Roman" w:cs="Times New Roman"/>
          <w:sz w:val="24"/>
          <w:szCs w:val="24"/>
          <w:lang w:eastAsia="ru-RU"/>
        </w:rPr>
      </w:pPr>
      <w:r w:rsidRPr="005F6F26">
        <w:rPr>
          <w:rFonts w:ascii="Times New Roman" w:eastAsia="Times New Roman" w:hAnsi="Times New Roman" w:cs="Times New Roman"/>
          <w:sz w:val="24"/>
          <w:szCs w:val="24"/>
          <w:lang w:eastAsia="ru-RU"/>
        </w:rPr>
        <w:t xml:space="preserve">по проекту </w:t>
      </w:r>
      <w:r w:rsidR="005F2FBF">
        <w:rPr>
          <w:rFonts w:ascii="Times New Roman" w:eastAsia="Times New Roman" w:hAnsi="Times New Roman" w:cs="Times New Roman"/>
          <w:sz w:val="24"/>
          <w:szCs w:val="24"/>
          <w:lang w:eastAsia="ru-RU"/>
        </w:rPr>
        <w:t xml:space="preserve">муниципального </w:t>
      </w:r>
      <w:r w:rsidRPr="005F6F26">
        <w:rPr>
          <w:rFonts w:ascii="Times New Roman" w:eastAsia="Times New Roman" w:hAnsi="Times New Roman" w:cs="Times New Roman"/>
          <w:sz w:val="24"/>
          <w:szCs w:val="24"/>
          <w:lang w:eastAsia="ru-RU"/>
        </w:rPr>
        <w:t>нормативного правового акта</w:t>
      </w:r>
    </w:p>
    <w:p w:rsidR="005F6F26" w:rsidRPr="005F6F26" w:rsidRDefault="004328C9" w:rsidP="005F6F26">
      <w:pPr>
        <w:pStyle w:val="ConsPlusNormal"/>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F6F26" w:rsidRPr="005F6F26">
        <w:rPr>
          <w:rFonts w:ascii="Times New Roman" w:eastAsia="Times New Roman" w:hAnsi="Times New Roman" w:cs="Times New Roman"/>
          <w:sz w:val="24"/>
          <w:szCs w:val="24"/>
          <w:lang w:eastAsia="ru-RU"/>
        </w:rPr>
        <w:t>______</w:t>
      </w:r>
      <w:r w:rsidR="0028570C">
        <w:rPr>
          <w:rFonts w:ascii="Times New Roman" w:eastAsia="Times New Roman" w:hAnsi="Times New Roman" w:cs="Times New Roman"/>
          <w:sz w:val="24"/>
          <w:szCs w:val="24"/>
          <w:lang w:eastAsia="ru-RU"/>
        </w:rPr>
        <w:t>________________________________________</w:t>
      </w:r>
      <w:r w:rsidR="005F6F26" w:rsidRPr="005F6F26">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w:t>
      </w:r>
    </w:p>
    <w:p w:rsidR="005F6F26" w:rsidRPr="005F6F26" w:rsidRDefault="005F6F26" w:rsidP="005F6F26">
      <w:pPr>
        <w:pStyle w:val="ConsPlusNormal"/>
        <w:contextualSpacing/>
        <w:jc w:val="both"/>
        <w:rPr>
          <w:rFonts w:ascii="Times New Roman" w:eastAsia="Times New Roman" w:hAnsi="Times New Roman" w:cs="Times New Roman"/>
          <w:sz w:val="24"/>
          <w:szCs w:val="24"/>
          <w:lang w:eastAsia="ru-RU"/>
        </w:rPr>
      </w:pPr>
    </w:p>
    <w:p w:rsidR="005F6F26" w:rsidRPr="005F6F26" w:rsidRDefault="005F6F26" w:rsidP="005F6F26">
      <w:pPr>
        <w:pStyle w:val="ConsPlusNormal"/>
        <w:ind w:firstLine="540"/>
        <w:contextualSpacing/>
        <w:jc w:val="both"/>
        <w:rPr>
          <w:rFonts w:ascii="Times New Roman" w:eastAsia="Times New Roman" w:hAnsi="Times New Roman" w:cs="Times New Roman"/>
          <w:sz w:val="24"/>
          <w:szCs w:val="24"/>
          <w:lang w:eastAsia="ru-RU"/>
        </w:rPr>
      </w:pPr>
      <w:r w:rsidRPr="005F6F26">
        <w:rPr>
          <w:rFonts w:ascii="Times New Roman" w:eastAsia="Times New Roman" w:hAnsi="Times New Roman" w:cs="Times New Roman"/>
          <w:sz w:val="24"/>
          <w:szCs w:val="24"/>
          <w:lang w:eastAsia="ru-RU"/>
        </w:rPr>
        <w:t>1) Насколько обоснованной, на Ваш взгляд, является проблема, указанная разработчиком в уведомлении?</w:t>
      </w:r>
    </w:p>
    <w:p w:rsidR="005F6F26" w:rsidRPr="005F6F26" w:rsidRDefault="005F6F26" w:rsidP="005F6F26">
      <w:pPr>
        <w:pStyle w:val="ConsPlusNormal"/>
        <w:spacing w:before="220"/>
        <w:ind w:firstLine="540"/>
        <w:contextualSpacing/>
        <w:jc w:val="both"/>
        <w:rPr>
          <w:rFonts w:ascii="Times New Roman" w:eastAsia="Times New Roman" w:hAnsi="Times New Roman" w:cs="Times New Roman"/>
          <w:sz w:val="24"/>
          <w:szCs w:val="24"/>
          <w:lang w:eastAsia="ru-RU"/>
        </w:rPr>
      </w:pPr>
      <w:r w:rsidRPr="005F6F26">
        <w:rPr>
          <w:rFonts w:ascii="Times New Roman" w:eastAsia="Times New Roman" w:hAnsi="Times New Roman" w:cs="Times New Roman"/>
          <w:sz w:val="24"/>
          <w:szCs w:val="24"/>
          <w:lang w:eastAsia="ru-RU"/>
        </w:rPr>
        <w:t>2) Оценены ли в полной мере издержки, возникающие при осуществлении данного регулирования? Если нет, приведите свои оценки издержек.</w:t>
      </w:r>
    </w:p>
    <w:p w:rsidR="005F6F26" w:rsidRPr="005F6F26" w:rsidRDefault="005F6F26" w:rsidP="005F6F26">
      <w:pPr>
        <w:pStyle w:val="ConsPlusNormal"/>
        <w:spacing w:before="220"/>
        <w:ind w:firstLine="540"/>
        <w:contextualSpacing/>
        <w:jc w:val="both"/>
        <w:rPr>
          <w:rFonts w:ascii="Times New Roman" w:eastAsia="Times New Roman" w:hAnsi="Times New Roman" w:cs="Times New Roman"/>
          <w:sz w:val="24"/>
          <w:szCs w:val="24"/>
          <w:lang w:eastAsia="ru-RU"/>
        </w:rPr>
      </w:pPr>
      <w:r w:rsidRPr="005F6F26">
        <w:rPr>
          <w:rFonts w:ascii="Times New Roman" w:eastAsia="Times New Roman" w:hAnsi="Times New Roman" w:cs="Times New Roman"/>
          <w:sz w:val="24"/>
          <w:szCs w:val="24"/>
          <w:lang w:eastAsia="ru-RU"/>
        </w:rPr>
        <w:t>3) Какие, на Ваш взгляд, положения проекта акта создают необоснованные расходы? Укажите конкретные номера положений проекта акта с обоснованием необоснованности по каждому из них, а также оценкой таких расходов.</w:t>
      </w:r>
    </w:p>
    <w:p w:rsidR="005F6F26" w:rsidRPr="005F6F26" w:rsidRDefault="005F6F26" w:rsidP="005F6F26">
      <w:pPr>
        <w:pStyle w:val="ConsPlusNormal"/>
        <w:spacing w:before="220"/>
        <w:ind w:firstLine="540"/>
        <w:contextualSpacing/>
        <w:jc w:val="both"/>
        <w:rPr>
          <w:rFonts w:ascii="Times New Roman" w:eastAsia="Times New Roman" w:hAnsi="Times New Roman" w:cs="Times New Roman"/>
          <w:sz w:val="24"/>
          <w:szCs w:val="24"/>
          <w:lang w:eastAsia="ru-RU"/>
        </w:rPr>
      </w:pPr>
      <w:r w:rsidRPr="005F6F26">
        <w:rPr>
          <w:rFonts w:ascii="Times New Roman" w:eastAsia="Times New Roman" w:hAnsi="Times New Roman" w:cs="Times New Roman"/>
          <w:sz w:val="24"/>
          <w:szCs w:val="24"/>
          <w:lang w:eastAsia="ru-RU"/>
        </w:rPr>
        <w:t>4) Какие риски и негативные последствия могут возникнуть в случае принятия предлагаемого правового регулирования?</w:t>
      </w:r>
    </w:p>
    <w:p w:rsidR="005F6F26" w:rsidRPr="005F6F26" w:rsidRDefault="005F6F26" w:rsidP="005F6F26">
      <w:pPr>
        <w:pStyle w:val="ConsPlusNormal"/>
        <w:spacing w:before="220"/>
        <w:ind w:firstLine="540"/>
        <w:contextualSpacing/>
        <w:jc w:val="both"/>
        <w:rPr>
          <w:rFonts w:ascii="Times New Roman" w:eastAsia="Times New Roman" w:hAnsi="Times New Roman" w:cs="Times New Roman"/>
          <w:sz w:val="24"/>
          <w:szCs w:val="24"/>
          <w:lang w:eastAsia="ru-RU"/>
        </w:rPr>
      </w:pPr>
      <w:r w:rsidRPr="005F6F26">
        <w:rPr>
          <w:rFonts w:ascii="Times New Roman" w:eastAsia="Times New Roman" w:hAnsi="Times New Roman" w:cs="Times New Roman"/>
          <w:sz w:val="24"/>
          <w:szCs w:val="24"/>
          <w:lang w:eastAsia="ru-RU"/>
        </w:rPr>
        <w:t>5) Какие выгоды и преимущества могут возникнуть в случае принятия предлагаемого правового регулирования?</w:t>
      </w:r>
    </w:p>
    <w:p w:rsidR="005F6F26" w:rsidRPr="005F6F26" w:rsidRDefault="005F6F26" w:rsidP="005F6F26">
      <w:pPr>
        <w:pStyle w:val="ConsPlusNormal"/>
        <w:spacing w:before="220"/>
        <w:ind w:firstLine="540"/>
        <w:contextualSpacing/>
        <w:jc w:val="both"/>
        <w:rPr>
          <w:rFonts w:ascii="Times New Roman" w:eastAsia="Times New Roman" w:hAnsi="Times New Roman" w:cs="Times New Roman"/>
          <w:sz w:val="24"/>
          <w:szCs w:val="24"/>
          <w:lang w:eastAsia="ru-RU"/>
        </w:rPr>
      </w:pPr>
      <w:r w:rsidRPr="005F6F26">
        <w:rPr>
          <w:rFonts w:ascii="Times New Roman" w:eastAsia="Times New Roman" w:hAnsi="Times New Roman" w:cs="Times New Roman"/>
          <w:sz w:val="24"/>
          <w:szCs w:val="24"/>
          <w:lang w:eastAsia="ru-RU"/>
        </w:rPr>
        <w:t>6) Какие, на Ваш взгляд, положения проекта акта вводят избыточные обязанности, запреты, ограничения и создают дополнительные административные барьеры? Укажите конкретные номера положений проекта акта с обоснованием избыточности по каждому из них.</w:t>
      </w:r>
    </w:p>
    <w:p w:rsidR="005F6F26" w:rsidRPr="005F6F26" w:rsidRDefault="005F6F26" w:rsidP="005F6F26">
      <w:pPr>
        <w:pStyle w:val="ConsPlusNormal"/>
        <w:spacing w:before="220"/>
        <w:ind w:firstLine="539"/>
        <w:contextualSpacing/>
        <w:jc w:val="both"/>
        <w:rPr>
          <w:rFonts w:ascii="Times New Roman" w:eastAsia="Times New Roman" w:hAnsi="Times New Roman" w:cs="Times New Roman"/>
          <w:sz w:val="24"/>
          <w:szCs w:val="24"/>
          <w:lang w:eastAsia="ru-RU"/>
        </w:rPr>
      </w:pPr>
      <w:r w:rsidRPr="005F6F26">
        <w:rPr>
          <w:rFonts w:ascii="Times New Roman" w:eastAsia="Times New Roman" w:hAnsi="Times New Roman" w:cs="Times New Roman"/>
          <w:sz w:val="24"/>
          <w:szCs w:val="24"/>
          <w:lang w:eastAsia="ru-RU"/>
        </w:rPr>
        <w:t>7) Является ли предлагаемое регулирование оптимальным способом решения проблемы из рассмотренных вариантов?</w:t>
      </w:r>
    </w:p>
    <w:p w:rsidR="005F6F26" w:rsidRPr="005F6F26" w:rsidRDefault="005F6F26" w:rsidP="005F6F26">
      <w:pPr>
        <w:pStyle w:val="ConsPlusNormal"/>
        <w:spacing w:before="220"/>
        <w:ind w:firstLine="539"/>
        <w:contextualSpacing/>
        <w:jc w:val="both"/>
        <w:rPr>
          <w:rFonts w:ascii="Times New Roman" w:eastAsia="Times New Roman" w:hAnsi="Times New Roman" w:cs="Times New Roman"/>
          <w:sz w:val="24"/>
          <w:szCs w:val="24"/>
          <w:lang w:eastAsia="ru-RU"/>
        </w:rPr>
      </w:pPr>
      <w:r w:rsidRPr="005F6F26">
        <w:rPr>
          <w:rFonts w:ascii="Times New Roman" w:eastAsia="Times New Roman" w:hAnsi="Times New Roman" w:cs="Times New Roman"/>
          <w:sz w:val="24"/>
          <w:szCs w:val="24"/>
          <w:lang w:eastAsia="ru-RU"/>
        </w:rPr>
        <w:t>8) Существуют ли альтернативные (менее затратные и (или) более эффективные) способы решения проблемы? Приведите количественные оценки, подтверждающие Ваши предложения.</w:t>
      </w:r>
    </w:p>
    <w:p w:rsidR="005F6F26" w:rsidRPr="005F6F26" w:rsidRDefault="005F6F26" w:rsidP="005F6F26">
      <w:pPr>
        <w:pStyle w:val="ConsPlusNormal"/>
        <w:spacing w:before="220"/>
        <w:ind w:firstLine="539"/>
        <w:contextualSpacing/>
        <w:jc w:val="both"/>
        <w:rPr>
          <w:rFonts w:ascii="Times New Roman" w:eastAsia="Times New Roman" w:hAnsi="Times New Roman" w:cs="Times New Roman"/>
          <w:sz w:val="24"/>
          <w:szCs w:val="24"/>
          <w:lang w:eastAsia="ru-RU"/>
        </w:rPr>
      </w:pPr>
      <w:r w:rsidRPr="005F6F26">
        <w:rPr>
          <w:rFonts w:ascii="Times New Roman" w:eastAsia="Times New Roman" w:hAnsi="Times New Roman" w:cs="Times New Roman"/>
          <w:sz w:val="24"/>
          <w:szCs w:val="24"/>
          <w:lang w:eastAsia="ru-RU"/>
        </w:rPr>
        <w:t>9) Ваше общее мнение по предлагаемому правовому регулированию?</w:t>
      </w:r>
    </w:p>
    <w:p w:rsidR="005F6F26" w:rsidRPr="005F6F26" w:rsidRDefault="005F6F26" w:rsidP="005F6F26">
      <w:pPr>
        <w:pStyle w:val="ConsPlusNormal"/>
        <w:spacing w:before="220"/>
        <w:ind w:firstLine="539"/>
        <w:contextualSpacing/>
        <w:jc w:val="both"/>
        <w:rPr>
          <w:rFonts w:ascii="Times New Roman" w:eastAsia="Times New Roman" w:hAnsi="Times New Roman" w:cs="Times New Roman"/>
          <w:sz w:val="24"/>
          <w:szCs w:val="24"/>
          <w:lang w:eastAsia="ru-RU"/>
        </w:rPr>
      </w:pPr>
      <w:r w:rsidRPr="005F6F26">
        <w:rPr>
          <w:rFonts w:ascii="Times New Roman" w:eastAsia="Times New Roman" w:hAnsi="Times New Roman" w:cs="Times New Roman"/>
          <w:sz w:val="24"/>
          <w:szCs w:val="24"/>
          <w:lang w:eastAsia="ru-RU"/>
        </w:rPr>
        <w:t xml:space="preserve">10) Иные предложения и замечания по проекту </w:t>
      </w:r>
      <w:r>
        <w:rPr>
          <w:rFonts w:ascii="Times New Roman" w:eastAsia="Times New Roman" w:hAnsi="Times New Roman" w:cs="Times New Roman"/>
          <w:sz w:val="24"/>
          <w:szCs w:val="24"/>
          <w:lang w:eastAsia="ru-RU"/>
        </w:rPr>
        <w:t>нормативного правового акта</w:t>
      </w:r>
      <w:r w:rsidRPr="005F6F26">
        <w:rPr>
          <w:rFonts w:ascii="Times New Roman" w:eastAsia="Times New Roman" w:hAnsi="Times New Roman" w:cs="Times New Roman"/>
          <w:sz w:val="24"/>
          <w:szCs w:val="24"/>
          <w:lang w:eastAsia="ru-RU"/>
        </w:rPr>
        <w:t>.</w:t>
      </w:r>
    </w:p>
    <w:p w:rsidR="00031461" w:rsidRDefault="00031461" w:rsidP="00031461">
      <w:pPr>
        <w:pStyle w:val="ConsPlusNormal"/>
      </w:pPr>
    </w:p>
    <w:p w:rsidR="00031461" w:rsidRDefault="00031461" w:rsidP="00031461">
      <w:pPr>
        <w:pStyle w:val="ConsPlusNormal"/>
      </w:pPr>
    </w:p>
    <w:p w:rsidR="00031461" w:rsidRDefault="00031461" w:rsidP="00031461">
      <w:pPr>
        <w:pStyle w:val="ConsPlusNormal"/>
      </w:pPr>
    </w:p>
    <w:p w:rsidR="0028570C" w:rsidRDefault="0028570C" w:rsidP="008518EE">
      <w:pPr>
        <w:pStyle w:val="ConsPlusNormal"/>
        <w:jc w:val="right"/>
        <w:outlineLvl w:val="1"/>
        <w:rPr>
          <w:rFonts w:ascii="Times New Roman" w:eastAsia="Times New Roman" w:hAnsi="Times New Roman" w:cs="Times New Roman"/>
          <w:sz w:val="24"/>
          <w:szCs w:val="24"/>
          <w:lang w:eastAsia="ru-RU"/>
        </w:rPr>
      </w:pPr>
    </w:p>
    <w:p w:rsidR="0028570C" w:rsidRDefault="0028570C" w:rsidP="008518EE">
      <w:pPr>
        <w:pStyle w:val="ConsPlusNormal"/>
        <w:jc w:val="right"/>
        <w:outlineLvl w:val="1"/>
        <w:rPr>
          <w:rFonts w:ascii="Times New Roman" w:eastAsia="Times New Roman" w:hAnsi="Times New Roman" w:cs="Times New Roman"/>
          <w:sz w:val="24"/>
          <w:szCs w:val="24"/>
          <w:lang w:eastAsia="ru-RU"/>
        </w:rPr>
      </w:pPr>
    </w:p>
    <w:p w:rsidR="0028570C" w:rsidRDefault="0028570C" w:rsidP="008518EE">
      <w:pPr>
        <w:pStyle w:val="ConsPlusNormal"/>
        <w:jc w:val="right"/>
        <w:outlineLvl w:val="1"/>
        <w:rPr>
          <w:rFonts w:ascii="Times New Roman" w:eastAsia="Times New Roman" w:hAnsi="Times New Roman" w:cs="Times New Roman"/>
          <w:sz w:val="24"/>
          <w:szCs w:val="24"/>
          <w:lang w:eastAsia="ru-RU"/>
        </w:rPr>
      </w:pPr>
    </w:p>
    <w:p w:rsidR="0028570C" w:rsidRDefault="0028570C" w:rsidP="008518EE">
      <w:pPr>
        <w:pStyle w:val="ConsPlusNormal"/>
        <w:jc w:val="right"/>
        <w:outlineLvl w:val="1"/>
        <w:rPr>
          <w:rFonts w:ascii="Times New Roman" w:eastAsia="Times New Roman" w:hAnsi="Times New Roman" w:cs="Times New Roman"/>
          <w:sz w:val="24"/>
          <w:szCs w:val="24"/>
          <w:lang w:eastAsia="ru-RU"/>
        </w:rPr>
      </w:pPr>
    </w:p>
    <w:p w:rsidR="0028570C" w:rsidRDefault="0028570C" w:rsidP="008518EE">
      <w:pPr>
        <w:pStyle w:val="ConsPlusNormal"/>
        <w:jc w:val="right"/>
        <w:outlineLvl w:val="1"/>
        <w:rPr>
          <w:rFonts w:ascii="Times New Roman" w:eastAsia="Times New Roman" w:hAnsi="Times New Roman" w:cs="Times New Roman"/>
          <w:sz w:val="24"/>
          <w:szCs w:val="24"/>
          <w:lang w:eastAsia="ru-RU"/>
        </w:rPr>
      </w:pPr>
    </w:p>
    <w:p w:rsidR="0028570C" w:rsidRDefault="0028570C" w:rsidP="008518EE">
      <w:pPr>
        <w:pStyle w:val="ConsPlusNormal"/>
        <w:jc w:val="right"/>
        <w:outlineLvl w:val="1"/>
        <w:rPr>
          <w:rFonts w:ascii="Times New Roman" w:eastAsia="Times New Roman" w:hAnsi="Times New Roman" w:cs="Times New Roman"/>
          <w:sz w:val="24"/>
          <w:szCs w:val="24"/>
          <w:lang w:eastAsia="ru-RU"/>
        </w:rPr>
      </w:pPr>
    </w:p>
    <w:p w:rsidR="0028570C" w:rsidRDefault="0028570C" w:rsidP="008518EE">
      <w:pPr>
        <w:pStyle w:val="ConsPlusNormal"/>
        <w:jc w:val="right"/>
        <w:outlineLvl w:val="1"/>
        <w:rPr>
          <w:rFonts w:ascii="Times New Roman" w:eastAsia="Times New Roman" w:hAnsi="Times New Roman" w:cs="Times New Roman"/>
          <w:sz w:val="24"/>
          <w:szCs w:val="24"/>
          <w:lang w:eastAsia="ru-RU"/>
        </w:rPr>
      </w:pPr>
    </w:p>
    <w:p w:rsidR="0028570C" w:rsidRDefault="0028570C" w:rsidP="008518EE">
      <w:pPr>
        <w:pStyle w:val="ConsPlusNormal"/>
        <w:jc w:val="right"/>
        <w:outlineLvl w:val="1"/>
        <w:rPr>
          <w:rFonts w:ascii="Times New Roman" w:eastAsia="Times New Roman" w:hAnsi="Times New Roman" w:cs="Times New Roman"/>
          <w:sz w:val="24"/>
          <w:szCs w:val="24"/>
          <w:lang w:eastAsia="ru-RU"/>
        </w:rPr>
      </w:pPr>
    </w:p>
    <w:p w:rsidR="0028570C" w:rsidRDefault="0028570C" w:rsidP="008518EE">
      <w:pPr>
        <w:pStyle w:val="ConsPlusNormal"/>
        <w:jc w:val="right"/>
        <w:outlineLvl w:val="1"/>
        <w:rPr>
          <w:rFonts w:ascii="Times New Roman" w:eastAsia="Times New Roman" w:hAnsi="Times New Roman" w:cs="Times New Roman"/>
          <w:sz w:val="24"/>
          <w:szCs w:val="24"/>
          <w:lang w:eastAsia="ru-RU"/>
        </w:rPr>
      </w:pPr>
    </w:p>
    <w:p w:rsidR="0028570C" w:rsidRDefault="0028570C" w:rsidP="008518EE">
      <w:pPr>
        <w:pStyle w:val="ConsPlusNormal"/>
        <w:jc w:val="right"/>
        <w:outlineLvl w:val="1"/>
        <w:rPr>
          <w:rFonts w:ascii="Times New Roman" w:eastAsia="Times New Roman" w:hAnsi="Times New Roman" w:cs="Times New Roman"/>
          <w:sz w:val="24"/>
          <w:szCs w:val="24"/>
          <w:lang w:eastAsia="ru-RU"/>
        </w:rPr>
      </w:pPr>
    </w:p>
    <w:p w:rsidR="0028570C" w:rsidRDefault="0028570C" w:rsidP="008518EE">
      <w:pPr>
        <w:pStyle w:val="ConsPlusNormal"/>
        <w:jc w:val="right"/>
        <w:outlineLvl w:val="1"/>
        <w:rPr>
          <w:rFonts w:ascii="Times New Roman" w:eastAsia="Times New Roman" w:hAnsi="Times New Roman" w:cs="Times New Roman"/>
          <w:sz w:val="24"/>
          <w:szCs w:val="24"/>
          <w:lang w:eastAsia="ru-RU"/>
        </w:rPr>
      </w:pPr>
    </w:p>
    <w:p w:rsidR="0028570C" w:rsidRDefault="0028570C" w:rsidP="008518EE">
      <w:pPr>
        <w:pStyle w:val="ConsPlusNormal"/>
        <w:jc w:val="right"/>
        <w:outlineLvl w:val="1"/>
        <w:rPr>
          <w:rFonts w:ascii="Times New Roman" w:eastAsia="Times New Roman" w:hAnsi="Times New Roman" w:cs="Times New Roman"/>
          <w:sz w:val="24"/>
          <w:szCs w:val="24"/>
          <w:lang w:eastAsia="ru-RU"/>
        </w:rPr>
      </w:pPr>
    </w:p>
    <w:p w:rsidR="00007588" w:rsidRDefault="00007588" w:rsidP="008518EE">
      <w:pPr>
        <w:pStyle w:val="ConsPlusNormal"/>
        <w:jc w:val="right"/>
        <w:outlineLvl w:val="1"/>
        <w:rPr>
          <w:rFonts w:ascii="Times New Roman" w:eastAsia="Times New Roman" w:hAnsi="Times New Roman" w:cs="Times New Roman"/>
          <w:sz w:val="24"/>
          <w:szCs w:val="24"/>
          <w:lang w:eastAsia="ru-RU"/>
        </w:rPr>
      </w:pPr>
    </w:p>
    <w:p w:rsidR="00C7109C" w:rsidRPr="00007588" w:rsidRDefault="00C7109C" w:rsidP="00C7109C">
      <w:pPr>
        <w:pStyle w:val="ConsPlusNormal"/>
        <w:ind w:left="5670"/>
        <w:outlineLvl w:val="1"/>
        <w:rPr>
          <w:rFonts w:ascii="Times New Roman" w:eastAsia="Times New Roman" w:hAnsi="Times New Roman" w:cs="Times New Roman"/>
          <w:sz w:val="24"/>
          <w:szCs w:val="24"/>
          <w:lang w:eastAsia="ru-RU"/>
        </w:rPr>
      </w:pPr>
      <w:r w:rsidRPr="00007588">
        <w:rPr>
          <w:rFonts w:ascii="Times New Roman" w:eastAsia="Times New Roman" w:hAnsi="Times New Roman" w:cs="Times New Roman"/>
          <w:sz w:val="24"/>
          <w:szCs w:val="24"/>
          <w:lang w:eastAsia="ru-RU"/>
        </w:rPr>
        <w:lastRenderedPageBreak/>
        <w:t xml:space="preserve">Приложение </w:t>
      </w:r>
      <w:r w:rsidR="00F42FE8">
        <w:rPr>
          <w:rFonts w:ascii="Times New Roman" w:eastAsia="Times New Roman" w:hAnsi="Times New Roman" w:cs="Times New Roman"/>
          <w:sz w:val="24"/>
          <w:szCs w:val="24"/>
          <w:lang w:eastAsia="ru-RU"/>
        </w:rPr>
        <w:t>7</w:t>
      </w:r>
    </w:p>
    <w:p w:rsidR="00C7109C" w:rsidRPr="00007588" w:rsidRDefault="00C7109C" w:rsidP="00C7109C">
      <w:pPr>
        <w:pStyle w:val="ConsPlusNormal"/>
        <w:ind w:left="5670"/>
        <w:rPr>
          <w:rFonts w:ascii="Times New Roman" w:eastAsia="Times New Roman" w:hAnsi="Times New Roman" w:cs="Times New Roman"/>
          <w:sz w:val="24"/>
          <w:szCs w:val="24"/>
          <w:lang w:eastAsia="ru-RU"/>
        </w:rPr>
      </w:pPr>
      <w:r w:rsidRPr="00007588">
        <w:rPr>
          <w:rFonts w:ascii="Times New Roman" w:eastAsia="Times New Roman" w:hAnsi="Times New Roman" w:cs="Times New Roman"/>
          <w:sz w:val="24"/>
          <w:szCs w:val="24"/>
          <w:lang w:eastAsia="ru-RU"/>
        </w:rPr>
        <w:t>к Порядку проведения</w:t>
      </w:r>
    </w:p>
    <w:p w:rsidR="00C7109C" w:rsidRPr="00007588" w:rsidRDefault="00C7109C" w:rsidP="00C7109C">
      <w:pPr>
        <w:pStyle w:val="ConsPlusNormal"/>
        <w:ind w:left="5670"/>
        <w:rPr>
          <w:rFonts w:ascii="Times New Roman" w:eastAsia="Times New Roman" w:hAnsi="Times New Roman" w:cs="Times New Roman"/>
          <w:sz w:val="24"/>
          <w:szCs w:val="24"/>
          <w:lang w:eastAsia="ru-RU"/>
        </w:rPr>
      </w:pPr>
      <w:r w:rsidRPr="00007588">
        <w:rPr>
          <w:rFonts w:ascii="Times New Roman" w:eastAsia="Times New Roman" w:hAnsi="Times New Roman" w:cs="Times New Roman"/>
          <w:sz w:val="24"/>
          <w:szCs w:val="24"/>
          <w:lang w:eastAsia="ru-RU"/>
        </w:rPr>
        <w:t>оценки регулирующего воздействия</w:t>
      </w:r>
    </w:p>
    <w:p w:rsidR="00C7109C" w:rsidRPr="00007588" w:rsidRDefault="00C7109C" w:rsidP="00C7109C">
      <w:pPr>
        <w:pStyle w:val="ConsPlusNormal"/>
        <w:ind w:left="5670"/>
        <w:rPr>
          <w:rFonts w:ascii="Times New Roman" w:eastAsia="Times New Roman" w:hAnsi="Times New Roman" w:cs="Times New Roman"/>
          <w:sz w:val="24"/>
          <w:szCs w:val="24"/>
          <w:lang w:eastAsia="ru-RU"/>
        </w:rPr>
      </w:pPr>
      <w:r w:rsidRPr="00007588">
        <w:rPr>
          <w:rFonts w:ascii="Times New Roman" w:eastAsia="Times New Roman" w:hAnsi="Times New Roman" w:cs="Times New Roman"/>
          <w:sz w:val="24"/>
          <w:szCs w:val="24"/>
          <w:lang w:eastAsia="ru-RU"/>
        </w:rPr>
        <w:t>проектов муниципальных</w:t>
      </w:r>
    </w:p>
    <w:p w:rsidR="00C7109C" w:rsidRPr="00007588" w:rsidRDefault="00C7109C" w:rsidP="00C7109C">
      <w:pPr>
        <w:pStyle w:val="ConsPlusNormal"/>
        <w:ind w:left="5670"/>
        <w:rPr>
          <w:rFonts w:ascii="Times New Roman" w:eastAsia="Times New Roman" w:hAnsi="Times New Roman" w:cs="Times New Roman"/>
          <w:sz w:val="24"/>
          <w:szCs w:val="24"/>
          <w:lang w:eastAsia="ru-RU"/>
        </w:rPr>
      </w:pPr>
      <w:r w:rsidRPr="00007588">
        <w:rPr>
          <w:rFonts w:ascii="Times New Roman" w:eastAsia="Times New Roman" w:hAnsi="Times New Roman" w:cs="Times New Roman"/>
          <w:sz w:val="24"/>
          <w:szCs w:val="24"/>
          <w:lang w:eastAsia="ru-RU"/>
        </w:rPr>
        <w:t>нормативных правовых актов</w:t>
      </w:r>
    </w:p>
    <w:p w:rsidR="00C7109C" w:rsidRPr="00007588" w:rsidRDefault="00C7109C" w:rsidP="00C7109C">
      <w:pPr>
        <w:pStyle w:val="ConsPlusNormal"/>
        <w:ind w:left="5670"/>
        <w:rPr>
          <w:rFonts w:ascii="Times New Roman" w:eastAsia="Times New Roman" w:hAnsi="Times New Roman" w:cs="Times New Roman"/>
          <w:sz w:val="24"/>
          <w:szCs w:val="24"/>
          <w:lang w:eastAsia="ru-RU"/>
        </w:rPr>
      </w:pPr>
      <w:r w:rsidRPr="00007588">
        <w:rPr>
          <w:rFonts w:ascii="Times New Roman" w:eastAsia="Times New Roman" w:hAnsi="Times New Roman" w:cs="Times New Roman"/>
          <w:sz w:val="24"/>
          <w:szCs w:val="24"/>
          <w:lang w:eastAsia="ru-RU"/>
        </w:rPr>
        <w:t>городского округа Красноуральск</w:t>
      </w:r>
    </w:p>
    <w:p w:rsidR="00031461" w:rsidRPr="00007588" w:rsidRDefault="00031461" w:rsidP="00031461">
      <w:pPr>
        <w:spacing w:after="1"/>
      </w:pPr>
    </w:p>
    <w:p w:rsidR="00007588" w:rsidRPr="00007588" w:rsidRDefault="00007588" w:rsidP="00031461">
      <w:pPr>
        <w:spacing w:after="1"/>
      </w:pPr>
    </w:p>
    <w:p w:rsidR="00031461" w:rsidRPr="00007588" w:rsidRDefault="00D455DC" w:rsidP="00CE1AE8">
      <w:pPr>
        <w:spacing w:after="1"/>
      </w:pPr>
      <w:r w:rsidRPr="00007588">
        <w:t>Форма</w:t>
      </w:r>
    </w:p>
    <w:p w:rsidR="00031461" w:rsidRPr="00007588" w:rsidRDefault="00031461" w:rsidP="00031461">
      <w:pPr>
        <w:pStyle w:val="ConsPlusNormal"/>
        <w:jc w:val="center"/>
        <w:rPr>
          <w:rFonts w:ascii="Times New Roman" w:eastAsia="Times New Roman" w:hAnsi="Times New Roman" w:cs="Times New Roman"/>
          <w:b/>
          <w:sz w:val="24"/>
          <w:szCs w:val="24"/>
          <w:lang w:eastAsia="ru-RU"/>
        </w:rPr>
      </w:pPr>
      <w:bookmarkStart w:id="13" w:name="P769"/>
      <w:bookmarkEnd w:id="13"/>
      <w:r w:rsidRPr="00007588">
        <w:rPr>
          <w:rFonts w:ascii="Times New Roman" w:eastAsia="Times New Roman" w:hAnsi="Times New Roman" w:cs="Times New Roman"/>
          <w:b/>
          <w:sz w:val="24"/>
          <w:szCs w:val="24"/>
          <w:lang w:eastAsia="ru-RU"/>
        </w:rPr>
        <w:t>СВОДКА</w:t>
      </w:r>
    </w:p>
    <w:p w:rsidR="00031461" w:rsidRPr="00007588" w:rsidRDefault="00031461" w:rsidP="00031461">
      <w:pPr>
        <w:pStyle w:val="ConsPlusNormal"/>
        <w:jc w:val="center"/>
        <w:rPr>
          <w:rFonts w:ascii="Times New Roman" w:eastAsia="Times New Roman" w:hAnsi="Times New Roman" w:cs="Times New Roman"/>
          <w:sz w:val="24"/>
          <w:szCs w:val="24"/>
          <w:lang w:eastAsia="ru-RU"/>
        </w:rPr>
      </w:pPr>
      <w:r w:rsidRPr="00007588">
        <w:rPr>
          <w:rFonts w:ascii="Times New Roman" w:eastAsia="Times New Roman" w:hAnsi="Times New Roman" w:cs="Times New Roman"/>
          <w:sz w:val="24"/>
          <w:szCs w:val="24"/>
          <w:lang w:eastAsia="ru-RU"/>
        </w:rPr>
        <w:t>предложений по итогам проведения публичных консультаций</w:t>
      </w:r>
    </w:p>
    <w:p w:rsidR="00031461" w:rsidRPr="00007588" w:rsidRDefault="00D20294" w:rsidP="00031461">
      <w:pPr>
        <w:pStyle w:val="ConsPlusNormal"/>
        <w:jc w:val="center"/>
        <w:rPr>
          <w:rFonts w:ascii="Times New Roman" w:eastAsia="Times New Roman" w:hAnsi="Times New Roman" w:cs="Times New Roman"/>
          <w:sz w:val="24"/>
          <w:szCs w:val="24"/>
          <w:lang w:eastAsia="ru-RU"/>
        </w:rPr>
      </w:pPr>
      <w:r w:rsidRPr="00007588">
        <w:rPr>
          <w:rFonts w:ascii="Times New Roman" w:eastAsia="Times New Roman" w:hAnsi="Times New Roman" w:cs="Times New Roman"/>
          <w:sz w:val="24"/>
          <w:szCs w:val="24"/>
          <w:lang w:eastAsia="ru-RU"/>
        </w:rPr>
        <w:t xml:space="preserve">при проведении оценки регулирующего воздействия проекта нормативного правового акта </w:t>
      </w:r>
      <w:r w:rsidR="00031461" w:rsidRPr="00007588">
        <w:rPr>
          <w:rFonts w:ascii="Times New Roman" w:eastAsia="Times New Roman" w:hAnsi="Times New Roman" w:cs="Times New Roman"/>
          <w:sz w:val="24"/>
          <w:szCs w:val="24"/>
          <w:lang w:eastAsia="ru-RU"/>
        </w:rPr>
        <w:t>"_______________________</w:t>
      </w:r>
      <w:r w:rsidR="00CE1AE8" w:rsidRPr="00007588">
        <w:rPr>
          <w:rFonts w:ascii="Times New Roman" w:eastAsia="Times New Roman" w:hAnsi="Times New Roman" w:cs="Times New Roman"/>
          <w:sz w:val="24"/>
          <w:szCs w:val="24"/>
          <w:lang w:eastAsia="ru-RU"/>
        </w:rPr>
        <w:t>________________</w:t>
      </w:r>
      <w:r w:rsidR="00031461" w:rsidRPr="00007588">
        <w:rPr>
          <w:rFonts w:ascii="Times New Roman" w:eastAsia="Times New Roman" w:hAnsi="Times New Roman" w:cs="Times New Roman"/>
          <w:sz w:val="24"/>
          <w:szCs w:val="24"/>
          <w:lang w:eastAsia="ru-RU"/>
        </w:rPr>
        <w:t>____________________________"</w:t>
      </w:r>
    </w:p>
    <w:p w:rsidR="00031461" w:rsidRPr="00007588" w:rsidRDefault="00D20294" w:rsidP="00D20294">
      <w:pPr>
        <w:pStyle w:val="ConsPlusNormal"/>
        <w:jc w:val="center"/>
        <w:rPr>
          <w:rFonts w:ascii="Times New Roman" w:eastAsia="Times New Roman" w:hAnsi="Times New Roman" w:cs="Times New Roman"/>
          <w:sz w:val="24"/>
          <w:szCs w:val="24"/>
          <w:lang w:eastAsia="ru-RU"/>
        </w:rPr>
      </w:pPr>
      <w:r w:rsidRPr="00007588">
        <w:rPr>
          <w:rFonts w:ascii="Times New Roman" w:eastAsia="Times New Roman" w:hAnsi="Times New Roman" w:cs="Times New Roman"/>
          <w:sz w:val="24"/>
          <w:szCs w:val="24"/>
          <w:lang w:eastAsia="ru-RU"/>
        </w:rPr>
        <w:t>(наименование)</w:t>
      </w:r>
    </w:p>
    <w:p w:rsidR="00031461" w:rsidRPr="00007588" w:rsidRDefault="00031461" w:rsidP="00CE1AE8">
      <w:pPr>
        <w:pStyle w:val="ConsPlusNormal"/>
        <w:spacing w:before="220"/>
        <w:ind w:firstLine="540"/>
        <w:jc w:val="both"/>
        <w:rPr>
          <w:rFonts w:ascii="Times New Roman" w:eastAsia="Times New Roman" w:hAnsi="Times New Roman" w:cs="Times New Roman"/>
          <w:sz w:val="24"/>
          <w:szCs w:val="24"/>
          <w:lang w:eastAsia="ru-RU"/>
        </w:rPr>
      </w:pPr>
      <w:r w:rsidRPr="00007588">
        <w:rPr>
          <w:rFonts w:ascii="Times New Roman" w:eastAsia="Times New Roman" w:hAnsi="Times New Roman" w:cs="Times New Roman"/>
          <w:sz w:val="24"/>
          <w:szCs w:val="24"/>
          <w:lang w:eastAsia="ru-RU"/>
        </w:rPr>
        <w:t>Дата проведения публичн</w:t>
      </w:r>
      <w:r w:rsidR="00D20294" w:rsidRPr="00007588">
        <w:rPr>
          <w:rFonts w:ascii="Times New Roman" w:eastAsia="Times New Roman" w:hAnsi="Times New Roman" w:cs="Times New Roman"/>
          <w:sz w:val="24"/>
          <w:szCs w:val="24"/>
          <w:lang w:eastAsia="ru-RU"/>
        </w:rPr>
        <w:t>ыхконсультаций  ________________________________</w:t>
      </w:r>
    </w:p>
    <w:p w:rsidR="00D20294" w:rsidRPr="00007588" w:rsidRDefault="00D20294" w:rsidP="00CE1AE8">
      <w:pPr>
        <w:pStyle w:val="ConsPlusNormal"/>
        <w:spacing w:before="220"/>
        <w:ind w:firstLine="540"/>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0"/>
        <w:gridCol w:w="2324"/>
        <w:gridCol w:w="3236"/>
        <w:gridCol w:w="2832"/>
      </w:tblGrid>
      <w:tr w:rsidR="00007588" w:rsidRPr="00007588" w:rsidTr="00031461">
        <w:tc>
          <w:tcPr>
            <w:tcW w:w="650" w:type="dxa"/>
            <w:vAlign w:val="center"/>
          </w:tcPr>
          <w:p w:rsidR="00031461" w:rsidRPr="00007588" w:rsidRDefault="002705AA" w:rsidP="00031461">
            <w:pPr>
              <w:pStyle w:val="ConsPlusNormal"/>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24" w:type="dxa"/>
            <w:vAlign w:val="center"/>
          </w:tcPr>
          <w:p w:rsidR="00031461" w:rsidRPr="00007588" w:rsidRDefault="00031461" w:rsidP="00031461">
            <w:pPr>
              <w:pStyle w:val="ConsPlusNormal"/>
              <w:jc w:val="center"/>
              <w:rPr>
                <w:rFonts w:ascii="Times New Roman" w:eastAsia="Times New Roman" w:hAnsi="Times New Roman" w:cs="Times New Roman"/>
                <w:sz w:val="24"/>
                <w:szCs w:val="24"/>
                <w:lang w:eastAsia="ru-RU"/>
              </w:rPr>
            </w:pPr>
            <w:r w:rsidRPr="00007588">
              <w:rPr>
                <w:rFonts w:ascii="Times New Roman" w:eastAsia="Times New Roman" w:hAnsi="Times New Roman" w:cs="Times New Roman"/>
                <w:sz w:val="24"/>
                <w:szCs w:val="24"/>
                <w:lang w:eastAsia="ru-RU"/>
              </w:rPr>
              <w:t>Участник обсуждения</w:t>
            </w:r>
          </w:p>
        </w:tc>
        <w:tc>
          <w:tcPr>
            <w:tcW w:w="3236" w:type="dxa"/>
            <w:vAlign w:val="center"/>
          </w:tcPr>
          <w:p w:rsidR="00031461" w:rsidRPr="00007588" w:rsidRDefault="00031461" w:rsidP="00031461">
            <w:pPr>
              <w:pStyle w:val="ConsPlusNormal"/>
              <w:jc w:val="center"/>
              <w:rPr>
                <w:rFonts w:ascii="Times New Roman" w:eastAsia="Times New Roman" w:hAnsi="Times New Roman" w:cs="Times New Roman"/>
                <w:sz w:val="24"/>
                <w:szCs w:val="24"/>
                <w:lang w:eastAsia="ru-RU"/>
              </w:rPr>
            </w:pPr>
            <w:r w:rsidRPr="00007588">
              <w:rPr>
                <w:rFonts w:ascii="Times New Roman" w:eastAsia="Times New Roman" w:hAnsi="Times New Roman" w:cs="Times New Roman"/>
                <w:sz w:val="24"/>
                <w:szCs w:val="24"/>
                <w:lang w:eastAsia="ru-RU"/>
              </w:rPr>
              <w:t>Позиция участника обсуждения</w:t>
            </w:r>
          </w:p>
        </w:tc>
        <w:tc>
          <w:tcPr>
            <w:tcW w:w="2832" w:type="dxa"/>
            <w:vAlign w:val="center"/>
          </w:tcPr>
          <w:p w:rsidR="00031461" w:rsidRPr="00007588" w:rsidRDefault="00031461" w:rsidP="00031461">
            <w:pPr>
              <w:pStyle w:val="ConsPlusNormal"/>
              <w:jc w:val="center"/>
              <w:rPr>
                <w:rFonts w:ascii="Times New Roman" w:eastAsia="Times New Roman" w:hAnsi="Times New Roman" w:cs="Times New Roman"/>
                <w:sz w:val="24"/>
                <w:szCs w:val="24"/>
                <w:lang w:eastAsia="ru-RU"/>
              </w:rPr>
            </w:pPr>
            <w:r w:rsidRPr="00007588">
              <w:rPr>
                <w:rFonts w:ascii="Times New Roman" w:eastAsia="Times New Roman" w:hAnsi="Times New Roman" w:cs="Times New Roman"/>
                <w:sz w:val="24"/>
                <w:szCs w:val="24"/>
                <w:lang w:eastAsia="ru-RU"/>
              </w:rPr>
              <w:t>Комментарии разработчика</w:t>
            </w:r>
          </w:p>
        </w:tc>
      </w:tr>
      <w:tr w:rsidR="00007588" w:rsidRPr="00007588" w:rsidTr="00031461">
        <w:tc>
          <w:tcPr>
            <w:tcW w:w="650" w:type="dxa"/>
            <w:vAlign w:val="center"/>
          </w:tcPr>
          <w:p w:rsidR="00031461" w:rsidRPr="00007588" w:rsidRDefault="00031461" w:rsidP="00031461">
            <w:pPr>
              <w:pStyle w:val="ConsPlusNormal"/>
              <w:jc w:val="center"/>
              <w:rPr>
                <w:rFonts w:ascii="Times New Roman" w:eastAsia="Times New Roman" w:hAnsi="Times New Roman" w:cs="Times New Roman"/>
                <w:sz w:val="24"/>
                <w:szCs w:val="24"/>
                <w:lang w:eastAsia="ru-RU"/>
              </w:rPr>
            </w:pPr>
            <w:r w:rsidRPr="00007588">
              <w:rPr>
                <w:rFonts w:ascii="Times New Roman" w:eastAsia="Times New Roman" w:hAnsi="Times New Roman" w:cs="Times New Roman"/>
                <w:sz w:val="24"/>
                <w:szCs w:val="24"/>
                <w:lang w:eastAsia="ru-RU"/>
              </w:rPr>
              <w:t>1.</w:t>
            </w:r>
          </w:p>
        </w:tc>
        <w:tc>
          <w:tcPr>
            <w:tcW w:w="2324" w:type="dxa"/>
            <w:vAlign w:val="center"/>
          </w:tcPr>
          <w:p w:rsidR="00031461" w:rsidRPr="00007588" w:rsidRDefault="00031461" w:rsidP="00031461">
            <w:pPr>
              <w:pStyle w:val="ConsPlusNormal"/>
              <w:rPr>
                <w:rFonts w:ascii="Times New Roman" w:eastAsia="Times New Roman" w:hAnsi="Times New Roman" w:cs="Times New Roman"/>
                <w:sz w:val="24"/>
                <w:szCs w:val="24"/>
                <w:lang w:eastAsia="ru-RU"/>
              </w:rPr>
            </w:pPr>
          </w:p>
        </w:tc>
        <w:tc>
          <w:tcPr>
            <w:tcW w:w="3236" w:type="dxa"/>
            <w:vAlign w:val="center"/>
          </w:tcPr>
          <w:p w:rsidR="00031461" w:rsidRPr="00007588" w:rsidRDefault="00031461" w:rsidP="00031461">
            <w:pPr>
              <w:pStyle w:val="ConsPlusNormal"/>
              <w:rPr>
                <w:rFonts w:ascii="Times New Roman" w:eastAsia="Times New Roman" w:hAnsi="Times New Roman" w:cs="Times New Roman"/>
                <w:sz w:val="24"/>
                <w:szCs w:val="24"/>
                <w:lang w:eastAsia="ru-RU"/>
              </w:rPr>
            </w:pPr>
          </w:p>
        </w:tc>
        <w:tc>
          <w:tcPr>
            <w:tcW w:w="2832" w:type="dxa"/>
            <w:vAlign w:val="center"/>
          </w:tcPr>
          <w:p w:rsidR="00031461" w:rsidRPr="00007588" w:rsidRDefault="00031461" w:rsidP="00031461">
            <w:pPr>
              <w:pStyle w:val="ConsPlusNormal"/>
              <w:rPr>
                <w:rFonts w:ascii="Times New Roman" w:eastAsia="Times New Roman" w:hAnsi="Times New Roman" w:cs="Times New Roman"/>
                <w:sz w:val="24"/>
                <w:szCs w:val="24"/>
                <w:lang w:eastAsia="ru-RU"/>
              </w:rPr>
            </w:pPr>
          </w:p>
        </w:tc>
      </w:tr>
      <w:tr w:rsidR="00007588" w:rsidRPr="00007588" w:rsidTr="00031461">
        <w:tc>
          <w:tcPr>
            <w:tcW w:w="650" w:type="dxa"/>
            <w:vAlign w:val="center"/>
          </w:tcPr>
          <w:p w:rsidR="00031461" w:rsidRPr="00007588" w:rsidRDefault="00031461" w:rsidP="00031461">
            <w:pPr>
              <w:pStyle w:val="ConsPlusNormal"/>
              <w:jc w:val="center"/>
              <w:rPr>
                <w:rFonts w:ascii="Times New Roman" w:eastAsia="Times New Roman" w:hAnsi="Times New Roman" w:cs="Times New Roman"/>
                <w:sz w:val="24"/>
                <w:szCs w:val="24"/>
                <w:lang w:eastAsia="ru-RU"/>
              </w:rPr>
            </w:pPr>
            <w:r w:rsidRPr="00007588">
              <w:rPr>
                <w:rFonts w:ascii="Times New Roman" w:eastAsia="Times New Roman" w:hAnsi="Times New Roman" w:cs="Times New Roman"/>
                <w:sz w:val="24"/>
                <w:szCs w:val="24"/>
                <w:lang w:eastAsia="ru-RU"/>
              </w:rPr>
              <w:t>2.</w:t>
            </w:r>
          </w:p>
        </w:tc>
        <w:tc>
          <w:tcPr>
            <w:tcW w:w="2324" w:type="dxa"/>
            <w:vAlign w:val="center"/>
          </w:tcPr>
          <w:p w:rsidR="00031461" w:rsidRPr="00007588" w:rsidRDefault="00031461" w:rsidP="00031461">
            <w:pPr>
              <w:pStyle w:val="ConsPlusNormal"/>
              <w:rPr>
                <w:rFonts w:ascii="Times New Roman" w:eastAsia="Times New Roman" w:hAnsi="Times New Roman" w:cs="Times New Roman"/>
                <w:sz w:val="24"/>
                <w:szCs w:val="24"/>
                <w:lang w:eastAsia="ru-RU"/>
              </w:rPr>
            </w:pPr>
          </w:p>
        </w:tc>
        <w:tc>
          <w:tcPr>
            <w:tcW w:w="3236" w:type="dxa"/>
            <w:vAlign w:val="center"/>
          </w:tcPr>
          <w:p w:rsidR="00031461" w:rsidRPr="00007588" w:rsidRDefault="00031461" w:rsidP="00031461">
            <w:pPr>
              <w:pStyle w:val="ConsPlusNormal"/>
              <w:rPr>
                <w:rFonts w:ascii="Times New Roman" w:eastAsia="Times New Roman" w:hAnsi="Times New Roman" w:cs="Times New Roman"/>
                <w:sz w:val="24"/>
                <w:szCs w:val="24"/>
                <w:lang w:eastAsia="ru-RU"/>
              </w:rPr>
            </w:pPr>
          </w:p>
        </w:tc>
        <w:tc>
          <w:tcPr>
            <w:tcW w:w="2832" w:type="dxa"/>
            <w:vAlign w:val="center"/>
          </w:tcPr>
          <w:p w:rsidR="00031461" w:rsidRPr="00007588" w:rsidRDefault="00031461" w:rsidP="00031461">
            <w:pPr>
              <w:pStyle w:val="ConsPlusNormal"/>
              <w:rPr>
                <w:rFonts w:ascii="Times New Roman" w:eastAsia="Times New Roman" w:hAnsi="Times New Roman" w:cs="Times New Roman"/>
                <w:sz w:val="24"/>
                <w:szCs w:val="24"/>
                <w:lang w:eastAsia="ru-RU"/>
              </w:rPr>
            </w:pPr>
          </w:p>
        </w:tc>
      </w:tr>
      <w:tr w:rsidR="00D20294" w:rsidRPr="00007588" w:rsidTr="00031461">
        <w:tc>
          <w:tcPr>
            <w:tcW w:w="650" w:type="dxa"/>
            <w:vAlign w:val="center"/>
          </w:tcPr>
          <w:p w:rsidR="00031461" w:rsidRPr="00007588" w:rsidRDefault="00031461" w:rsidP="00031461">
            <w:pPr>
              <w:pStyle w:val="ConsPlusNormal"/>
              <w:jc w:val="center"/>
              <w:rPr>
                <w:rFonts w:ascii="Times New Roman" w:eastAsia="Times New Roman" w:hAnsi="Times New Roman" w:cs="Times New Roman"/>
                <w:sz w:val="24"/>
                <w:szCs w:val="24"/>
                <w:lang w:eastAsia="ru-RU"/>
              </w:rPr>
            </w:pPr>
            <w:r w:rsidRPr="00007588">
              <w:rPr>
                <w:rFonts w:ascii="Times New Roman" w:eastAsia="Times New Roman" w:hAnsi="Times New Roman" w:cs="Times New Roman"/>
                <w:sz w:val="24"/>
                <w:szCs w:val="24"/>
                <w:lang w:eastAsia="ru-RU"/>
              </w:rPr>
              <w:t>...</w:t>
            </w:r>
          </w:p>
        </w:tc>
        <w:tc>
          <w:tcPr>
            <w:tcW w:w="2324" w:type="dxa"/>
            <w:vAlign w:val="center"/>
          </w:tcPr>
          <w:p w:rsidR="00031461" w:rsidRPr="00007588" w:rsidRDefault="00031461" w:rsidP="00031461">
            <w:pPr>
              <w:pStyle w:val="ConsPlusNormal"/>
              <w:rPr>
                <w:rFonts w:ascii="Times New Roman" w:eastAsia="Times New Roman" w:hAnsi="Times New Roman" w:cs="Times New Roman"/>
                <w:sz w:val="24"/>
                <w:szCs w:val="24"/>
                <w:lang w:eastAsia="ru-RU"/>
              </w:rPr>
            </w:pPr>
          </w:p>
        </w:tc>
        <w:tc>
          <w:tcPr>
            <w:tcW w:w="3236" w:type="dxa"/>
            <w:vAlign w:val="center"/>
          </w:tcPr>
          <w:p w:rsidR="00031461" w:rsidRPr="00007588" w:rsidRDefault="00031461" w:rsidP="00031461">
            <w:pPr>
              <w:pStyle w:val="ConsPlusNormal"/>
              <w:rPr>
                <w:rFonts w:ascii="Times New Roman" w:eastAsia="Times New Roman" w:hAnsi="Times New Roman" w:cs="Times New Roman"/>
                <w:sz w:val="24"/>
                <w:szCs w:val="24"/>
                <w:lang w:eastAsia="ru-RU"/>
              </w:rPr>
            </w:pPr>
          </w:p>
        </w:tc>
        <w:tc>
          <w:tcPr>
            <w:tcW w:w="2832" w:type="dxa"/>
            <w:vAlign w:val="center"/>
          </w:tcPr>
          <w:p w:rsidR="00031461" w:rsidRPr="00007588" w:rsidRDefault="00031461" w:rsidP="00031461">
            <w:pPr>
              <w:pStyle w:val="ConsPlusNormal"/>
              <w:rPr>
                <w:rFonts w:ascii="Times New Roman" w:eastAsia="Times New Roman" w:hAnsi="Times New Roman" w:cs="Times New Roman"/>
                <w:sz w:val="24"/>
                <w:szCs w:val="24"/>
                <w:lang w:eastAsia="ru-RU"/>
              </w:rPr>
            </w:pPr>
          </w:p>
        </w:tc>
      </w:tr>
    </w:tbl>
    <w:p w:rsidR="00031461" w:rsidRPr="00007588" w:rsidRDefault="00031461" w:rsidP="00031461">
      <w:pPr>
        <w:pStyle w:val="ConsPlusNormal"/>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007588" w:rsidRPr="00007588" w:rsidTr="00031461">
        <w:tc>
          <w:tcPr>
            <w:tcW w:w="4535" w:type="dxa"/>
          </w:tcPr>
          <w:p w:rsidR="00031461" w:rsidRPr="00007588" w:rsidRDefault="00031461" w:rsidP="00D20294">
            <w:pPr>
              <w:pStyle w:val="ConsPlusNormal"/>
              <w:rPr>
                <w:rFonts w:ascii="Times New Roman" w:eastAsia="Times New Roman" w:hAnsi="Times New Roman" w:cs="Times New Roman"/>
                <w:sz w:val="24"/>
                <w:szCs w:val="24"/>
                <w:lang w:eastAsia="ru-RU"/>
              </w:rPr>
            </w:pPr>
            <w:r w:rsidRPr="00007588">
              <w:rPr>
                <w:rFonts w:ascii="Times New Roman" w:eastAsia="Times New Roman" w:hAnsi="Times New Roman" w:cs="Times New Roman"/>
                <w:sz w:val="24"/>
                <w:szCs w:val="24"/>
                <w:lang w:eastAsia="ru-RU"/>
              </w:rPr>
              <w:t xml:space="preserve">Общее количество поступивших предложений </w:t>
            </w:r>
          </w:p>
        </w:tc>
        <w:tc>
          <w:tcPr>
            <w:tcW w:w="4535" w:type="dxa"/>
          </w:tcPr>
          <w:p w:rsidR="00031461" w:rsidRPr="00007588" w:rsidRDefault="00031461" w:rsidP="00031461">
            <w:pPr>
              <w:pStyle w:val="ConsPlusNormal"/>
              <w:rPr>
                <w:rFonts w:ascii="Times New Roman" w:eastAsia="Times New Roman" w:hAnsi="Times New Roman" w:cs="Times New Roman"/>
                <w:sz w:val="24"/>
                <w:szCs w:val="24"/>
                <w:lang w:eastAsia="ru-RU"/>
              </w:rPr>
            </w:pPr>
          </w:p>
        </w:tc>
      </w:tr>
      <w:tr w:rsidR="00007588" w:rsidRPr="00007588" w:rsidTr="00031461">
        <w:tc>
          <w:tcPr>
            <w:tcW w:w="4535" w:type="dxa"/>
          </w:tcPr>
          <w:p w:rsidR="00031461" w:rsidRPr="00007588" w:rsidRDefault="00031461" w:rsidP="00D20294">
            <w:pPr>
              <w:pStyle w:val="ConsPlusNormal"/>
              <w:rPr>
                <w:rFonts w:ascii="Times New Roman" w:eastAsia="Times New Roman" w:hAnsi="Times New Roman" w:cs="Times New Roman"/>
                <w:sz w:val="24"/>
                <w:szCs w:val="24"/>
                <w:lang w:eastAsia="ru-RU"/>
              </w:rPr>
            </w:pPr>
            <w:r w:rsidRPr="00007588">
              <w:rPr>
                <w:rFonts w:ascii="Times New Roman" w:eastAsia="Times New Roman" w:hAnsi="Times New Roman" w:cs="Times New Roman"/>
                <w:sz w:val="24"/>
                <w:szCs w:val="24"/>
                <w:lang w:eastAsia="ru-RU"/>
              </w:rPr>
              <w:t xml:space="preserve">Количество учтенных предложений </w:t>
            </w:r>
          </w:p>
        </w:tc>
        <w:tc>
          <w:tcPr>
            <w:tcW w:w="4535" w:type="dxa"/>
          </w:tcPr>
          <w:p w:rsidR="00031461" w:rsidRPr="00007588" w:rsidRDefault="00031461" w:rsidP="00031461">
            <w:pPr>
              <w:pStyle w:val="ConsPlusNormal"/>
              <w:rPr>
                <w:rFonts w:ascii="Times New Roman" w:eastAsia="Times New Roman" w:hAnsi="Times New Roman" w:cs="Times New Roman"/>
                <w:sz w:val="24"/>
                <w:szCs w:val="24"/>
                <w:lang w:eastAsia="ru-RU"/>
              </w:rPr>
            </w:pPr>
          </w:p>
        </w:tc>
      </w:tr>
      <w:tr w:rsidR="00007588" w:rsidRPr="00007588" w:rsidTr="00031461">
        <w:tc>
          <w:tcPr>
            <w:tcW w:w="4535" w:type="dxa"/>
          </w:tcPr>
          <w:p w:rsidR="00031461" w:rsidRPr="00007588" w:rsidRDefault="00031461" w:rsidP="00D20294">
            <w:pPr>
              <w:pStyle w:val="ConsPlusNormal"/>
              <w:rPr>
                <w:rFonts w:ascii="Times New Roman" w:eastAsia="Times New Roman" w:hAnsi="Times New Roman" w:cs="Times New Roman"/>
                <w:sz w:val="24"/>
                <w:szCs w:val="24"/>
                <w:lang w:eastAsia="ru-RU"/>
              </w:rPr>
            </w:pPr>
            <w:r w:rsidRPr="00007588">
              <w:rPr>
                <w:rFonts w:ascii="Times New Roman" w:eastAsia="Times New Roman" w:hAnsi="Times New Roman" w:cs="Times New Roman"/>
                <w:sz w:val="24"/>
                <w:szCs w:val="24"/>
                <w:lang w:eastAsia="ru-RU"/>
              </w:rPr>
              <w:t xml:space="preserve">Количество частично учтенных предложений </w:t>
            </w:r>
          </w:p>
        </w:tc>
        <w:tc>
          <w:tcPr>
            <w:tcW w:w="4535" w:type="dxa"/>
          </w:tcPr>
          <w:p w:rsidR="00031461" w:rsidRPr="00007588" w:rsidRDefault="00031461" w:rsidP="00031461">
            <w:pPr>
              <w:pStyle w:val="ConsPlusNormal"/>
              <w:rPr>
                <w:rFonts w:ascii="Times New Roman" w:eastAsia="Times New Roman" w:hAnsi="Times New Roman" w:cs="Times New Roman"/>
                <w:sz w:val="24"/>
                <w:szCs w:val="24"/>
                <w:lang w:eastAsia="ru-RU"/>
              </w:rPr>
            </w:pPr>
          </w:p>
        </w:tc>
      </w:tr>
      <w:tr w:rsidR="00D20294" w:rsidRPr="00007588" w:rsidTr="00031461">
        <w:tc>
          <w:tcPr>
            <w:tcW w:w="4535" w:type="dxa"/>
          </w:tcPr>
          <w:p w:rsidR="00031461" w:rsidRPr="00007588" w:rsidRDefault="00031461" w:rsidP="00D20294">
            <w:pPr>
              <w:pStyle w:val="ConsPlusNormal"/>
              <w:rPr>
                <w:rFonts w:ascii="Times New Roman" w:eastAsia="Times New Roman" w:hAnsi="Times New Roman" w:cs="Times New Roman"/>
                <w:sz w:val="24"/>
                <w:szCs w:val="24"/>
                <w:lang w:eastAsia="ru-RU"/>
              </w:rPr>
            </w:pPr>
            <w:r w:rsidRPr="00007588">
              <w:rPr>
                <w:rFonts w:ascii="Times New Roman" w:eastAsia="Times New Roman" w:hAnsi="Times New Roman" w:cs="Times New Roman"/>
                <w:sz w:val="24"/>
                <w:szCs w:val="24"/>
                <w:lang w:eastAsia="ru-RU"/>
              </w:rPr>
              <w:t xml:space="preserve">Количество неучтенных предложений </w:t>
            </w:r>
          </w:p>
        </w:tc>
        <w:tc>
          <w:tcPr>
            <w:tcW w:w="4535" w:type="dxa"/>
          </w:tcPr>
          <w:p w:rsidR="00031461" w:rsidRPr="00007588" w:rsidRDefault="00031461" w:rsidP="00031461">
            <w:pPr>
              <w:pStyle w:val="ConsPlusNormal"/>
              <w:rPr>
                <w:rFonts w:ascii="Times New Roman" w:eastAsia="Times New Roman" w:hAnsi="Times New Roman" w:cs="Times New Roman"/>
                <w:sz w:val="24"/>
                <w:szCs w:val="24"/>
                <w:lang w:eastAsia="ru-RU"/>
              </w:rPr>
            </w:pPr>
          </w:p>
        </w:tc>
      </w:tr>
    </w:tbl>
    <w:p w:rsidR="00257F4A" w:rsidRPr="00007588" w:rsidRDefault="00257F4A" w:rsidP="00E405D7">
      <w:pPr>
        <w:pStyle w:val="ConsPlusNormal"/>
        <w:ind w:left="5670"/>
        <w:outlineLvl w:val="1"/>
        <w:rPr>
          <w:rFonts w:ascii="Times New Roman" w:eastAsia="Times New Roman" w:hAnsi="Times New Roman" w:cs="Times New Roman"/>
          <w:sz w:val="24"/>
          <w:szCs w:val="24"/>
          <w:lang w:eastAsia="ru-RU"/>
        </w:rPr>
      </w:pPr>
      <w:bookmarkStart w:id="14" w:name="P815"/>
      <w:bookmarkEnd w:id="14"/>
    </w:p>
    <w:p w:rsidR="00D20294" w:rsidRPr="00007588" w:rsidRDefault="00D20294" w:rsidP="00E405D7">
      <w:pPr>
        <w:pStyle w:val="ConsPlusNormal"/>
        <w:ind w:left="5670"/>
        <w:outlineLvl w:val="1"/>
        <w:rPr>
          <w:rFonts w:ascii="Times New Roman" w:eastAsia="Times New Roman" w:hAnsi="Times New Roman" w:cs="Times New Roman"/>
          <w:sz w:val="24"/>
          <w:szCs w:val="24"/>
          <w:lang w:eastAsia="ru-RU"/>
        </w:rPr>
      </w:pPr>
    </w:p>
    <w:p w:rsidR="00D20294" w:rsidRPr="00007588" w:rsidRDefault="00D20294" w:rsidP="00E405D7">
      <w:pPr>
        <w:pStyle w:val="ConsPlusNormal"/>
        <w:ind w:left="5670"/>
        <w:outlineLvl w:val="1"/>
        <w:rPr>
          <w:rFonts w:ascii="Times New Roman" w:eastAsia="Times New Roman" w:hAnsi="Times New Roman" w:cs="Times New Roman"/>
          <w:sz w:val="24"/>
          <w:szCs w:val="24"/>
          <w:lang w:eastAsia="ru-RU"/>
        </w:rPr>
      </w:pPr>
    </w:p>
    <w:p w:rsidR="00D20294" w:rsidRPr="00007588" w:rsidRDefault="00D20294" w:rsidP="00E405D7">
      <w:pPr>
        <w:pStyle w:val="ConsPlusNormal"/>
        <w:ind w:left="5670"/>
        <w:outlineLvl w:val="1"/>
        <w:rPr>
          <w:rFonts w:ascii="Times New Roman" w:eastAsia="Times New Roman" w:hAnsi="Times New Roman" w:cs="Times New Roman"/>
          <w:sz w:val="24"/>
          <w:szCs w:val="24"/>
          <w:lang w:eastAsia="ru-RU"/>
        </w:rPr>
      </w:pPr>
    </w:p>
    <w:p w:rsidR="00031461" w:rsidRPr="00007588" w:rsidRDefault="00031461" w:rsidP="00031461">
      <w:pPr>
        <w:pStyle w:val="ConsPlusNormal"/>
      </w:pPr>
    </w:p>
    <w:p w:rsidR="00031461" w:rsidRPr="00007588" w:rsidRDefault="00031461" w:rsidP="00031461">
      <w:pPr>
        <w:pStyle w:val="ConsPlusNormal"/>
      </w:pPr>
    </w:p>
    <w:p w:rsidR="00031461" w:rsidRPr="00007588" w:rsidRDefault="00031461" w:rsidP="00031461">
      <w:pPr>
        <w:pStyle w:val="ConsPlusNormal"/>
      </w:pPr>
    </w:p>
    <w:p w:rsidR="00740C03" w:rsidRDefault="00740C03" w:rsidP="005E4C04">
      <w:pPr>
        <w:pStyle w:val="af9"/>
        <w:autoSpaceDE w:val="0"/>
        <w:autoSpaceDN w:val="0"/>
        <w:adjustRightInd w:val="0"/>
        <w:ind w:left="1069"/>
        <w:jc w:val="right"/>
      </w:pPr>
    </w:p>
    <w:p w:rsidR="00D6377F" w:rsidRDefault="00D6377F" w:rsidP="005E4C04">
      <w:pPr>
        <w:pStyle w:val="af9"/>
        <w:autoSpaceDE w:val="0"/>
        <w:autoSpaceDN w:val="0"/>
        <w:adjustRightInd w:val="0"/>
        <w:ind w:left="1069"/>
        <w:jc w:val="right"/>
      </w:pPr>
    </w:p>
    <w:p w:rsidR="00740C03" w:rsidRDefault="00740C03" w:rsidP="005E4C04">
      <w:pPr>
        <w:pStyle w:val="af9"/>
        <w:autoSpaceDE w:val="0"/>
        <w:autoSpaceDN w:val="0"/>
        <w:adjustRightInd w:val="0"/>
        <w:ind w:left="1069"/>
        <w:jc w:val="right"/>
      </w:pPr>
    </w:p>
    <w:p w:rsidR="00740C03" w:rsidRDefault="00740C03" w:rsidP="005E4C04">
      <w:pPr>
        <w:pStyle w:val="af9"/>
        <w:autoSpaceDE w:val="0"/>
        <w:autoSpaceDN w:val="0"/>
        <w:adjustRightInd w:val="0"/>
        <w:ind w:left="1069"/>
        <w:jc w:val="right"/>
      </w:pPr>
    </w:p>
    <w:p w:rsidR="00740C03" w:rsidRDefault="00740C03" w:rsidP="005E4C04">
      <w:pPr>
        <w:pStyle w:val="af9"/>
        <w:autoSpaceDE w:val="0"/>
        <w:autoSpaceDN w:val="0"/>
        <w:adjustRightInd w:val="0"/>
        <w:ind w:left="1069"/>
        <w:jc w:val="right"/>
      </w:pPr>
    </w:p>
    <w:p w:rsidR="00740C03" w:rsidRDefault="00740C03" w:rsidP="005E4C04">
      <w:pPr>
        <w:pStyle w:val="af9"/>
        <w:autoSpaceDE w:val="0"/>
        <w:autoSpaceDN w:val="0"/>
        <w:adjustRightInd w:val="0"/>
        <w:ind w:left="1069"/>
        <w:jc w:val="right"/>
      </w:pPr>
    </w:p>
    <w:p w:rsidR="00740C03" w:rsidRDefault="00740C03" w:rsidP="005E4C04">
      <w:pPr>
        <w:pStyle w:val="af9"/>
        <w:autoSpaceDE w:val="0"/>
        <w:autoSpaceDN w:val="0"/>
        <w:adjustRightInd w:val="0"/>
        <w:ind w:left="1069"/>
        <w:jc w:val="right"/>
      </w:pPr>
    </w:p>
    <w:p w:rsidR="00740C03" w:rsidRDefault="00740C03" w:rsidP="005E4C04">
      <w:pPr>
        <w:pStyle w:val="af9"/>
        <w:autoSpaceDE w:val="0"/>
        <w:autoSpaceDN w:val="0"/>
        <w:adjustRightInd w:val="0"/>
        <w:ind w:left="1069"/>
        <w:jc w:val="right"/>
      </w:pPr>
    </w:p>
    <w:p w:rsidR="00D3053A" w:rsidRDefault="00D3053A" w:rsidP="005E4C04">
      <w:pPr>
        <w:pStyle w:val="af9"/>
        <w:autoSpaceDE w:val="0"/>
        <w:autoSpaceDN w:val="0"/>
        <w:adjustRightInd w:val="0"/>
        <w:ind w:left="1069"/>
        <w:jc w:val="right"/>
      </w:pPr>
    </w:p>
    <w:p w:rsidR="00740C03" w:rsidRDefault="00740C03" w:rsidP="005E4C04">
      <w:pPr>
        <w:pStyle w:val="af9"/>
        <w:autoSpaceDE w:val="0"/>
        <w:autoSpaceDN w:val="0"/>
        <w:adjustRightInd w:val="0"/>
        <w:ind w:left="1069"/>
        <w:jc w:val="right"/>
      </w:pPr>
    </w:p>
    <w:p w:rsidR="00E405D7" w:rsidRPr="00D74215" w:rsidRDefault="00E405D7" w:rsidP="00E405D7">
      <w:pPr>
        <w:pStyle w:val="ConsPlusNormal"/>
        <w:ind w:left="5670"/>
        <w:outlineLvl w:val="1"/>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lastRenderedPageBreak/>
        <w:t xml:space="preserve">Приложение </w:t>
      </w:r>
      <w:r w:rsidR="00F42FE8">
        <w:rPr>
          <w:rFonts w:ascii="Times New Roman" w:eastAsia="Times New Roman" w:hAnsi="Times New Roman" w:cs="Times New Roman"/>
          <w:sz w:val="24"/>
          <w:szCs w:val="24"/>
          <w:lang w:eastAsia="ru-RU"/>
        </w:rPr>
        <w:t>8</w:t>
      </w:r>
    </w:p>
    <w:p w:rsidR="00E405D7" w:rsidRPr="00D74215" w:rsidRDefault="00E405D7" w:rsidP="00E405D7">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к Порядку проведени</w:t>
      </w:r>
      <w:r>
        <w:rPr>
          <w:rFonts w:ascii="Times New Roman" w:eastAsia="Times New Roman" w:hAnsi="Times New Roman" w:cs="Times New Roman"/>
          <w:sz w:val="24"/>
          <w:szCs w:val="24"/>
          <w:lang w:eastAsia="ru-RU"/>
        </w:rPr>
        <w:t>я</w:t>
      </w:r>
    </w:p>
    <w:p w:rsidR="00E405D7" w:rsidRPr="00D74215" w:rsidRDefault="00E405D7" w:rsidP="00E405D7">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оценки регулирующего воздействия</w:t>
      </w:r>
    </w:p>
    <w:p w:rsidR="00E405D7" w:rsidRPr="00D74215" w:rsidRDefault="00E405D7" w:rsidP="00E405D7">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проектов муниципальных</w:t>
      </w:r>
    </w:p>
    <w:p w:rsidR="00E405D7" w:rsidRPr="00D74215" w:rsidRDefault="00E405D7" w:rsidP="00E405D7">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нормативных правовых актов</w:t>
      </w:r>
    </w:p>
    <w:p w:rsidR="00E405D7" w:rsidRPr="00D74215" w:rsidRDefault="00E405D7" w:rsidP="00E405D7">
      <w:pPr>
        <w:pStyle w:val="ConsPlusNormal"/>
        <w:ind w:left="5670"/>
        <w:rPr>
          <w:rFonts w:ascii="Times New Roman" w:eastAsia="Times New Roman" w:hAnsi="Times New Roman" w:cs="Times New Roman"/>
          <w:sz w:val="24"/>
          <w:szCs w:val="24"/>
          <w:lang w:eastAsia="ru-RU"/>
        </w:rPr>
      </w:pPr>
      <w:r w:rsidRPr="00D74215">
        <w:rPr>
          <w:rFonts w:ascii="Times New Roman" w:eastAsia="Times New Roman" w:hAnsi="Times New Roman" w:cs="Times New Roman"/>
          <w:sz w:val="24"/>
          <w:szCs w:val="24"/>
          <w:lang w:eastAsia="ru-RU"/>
        </w:rPr>
        <w:t>городского округа Красноуральск</w:t>
      </w:r>
    </w:p>
    <w:p w:rsidR="00E405D7" w:rsidRDefault="00E405D7" w:rsidP="00E405D7">
      <w:pPr>
        <w:pStyle w:val="ConsPlusNormal"/>
        <w:ind w:left="5670"/>
        <w:rPr>
          <w:rFonts w:ascii="Times New Roman" w:eastAsia="Times New Roman" w:hAnsi="Times New Roman" w:cs="Times New Roman"/>
          <w:sz w:val="24"/>
          <w:szCs w:val="24"/>
          <w:lang w:eastAsia="ru-RU"/>
        </w:rPr>
      </w:pPr>
    </w:p>
    <w:p w:rsidR="00D6377F" w:rsidRPr="00D74215" w:rsidRDefault="00D6377F" w:rsidP="00E405D7">
      <w:pPr>
        <w:pStyle w:val="ConsPlusNormal"/>
        <w:ind w:left="5670"/>
        <w:rPr>
          <w:rFonts w:ascii="Times New Roman" w:eastAsia="Times New Roman" w:hAnsi="Times New Roman" w:cs="Times New Roman"/>
          <w:sz w:val="24"/>
          <w:szCs w:val="24"/>
          <w:lang w:eastAsia="ru-RU"/>
        </w:rPr>
      </w:pPr>
    </w:p>
    <w:p w:rsidR="005E4C04" w:rsidRDefault="005E4C04" w:rsidP="005E4C04">
      <w:pPr>
        <w:pStyle w:val="af9"/>
        <w:autoSpaceDE w:val="0"/>
        <w:autoSpaceDN w:val="0"/>
        <w:adjustRightInd w:val="0"/>
        <w:ind w:left="0"/>
        <w:jc w:val="right"/>
        <w:rPr>
          <w:rFonts w:eastAsiaTheme="minorHAnsi"/>
          <w:lang w:eastAsia="en-US"/>
        </w:rPr>
      </w:pPr>
    </w:p>
    <w:p w:rsidR="00F433E5" w:rsidRDefault="00F433E5" w:rsidP="00F433E5">
      <w:pPr>
        <w:pStyle w:val="af9"/>
        <w:autoSpaceDE w:val="0"/>
        <w:autoSpaceDN w:val="0"/>
        <w:adjustRightInd w:val="0"/>
        <w:ind w:left="0"/>
        <w:rPr>
          <w:rFonts w:eastAsiaTheme="minorHAnsi"/>
          <w:lang w:eastAsia="en-US"/>
        </w:rPr>
      </w:pPr>
      <w:r>
        <w:rPr>
          <w:rFonts w:eastAsiaTheme="minorHAnsi"/>
          <w:lang w:eastAsia="en-US"/>
        </w:rPr>
        <w:t>Форма</w:t>
      </w:r>
    </w:p>
    <w:p w:rsidR="00F433E5" w:rsidRDefault="00F433E5" w:rsidP="00F433E5">
      <w:pPr>
        <w:pStyle w:val="af9"/>
        <w:autoSpaceDE w:val="0"/>
        <w:autoSpaceDN w:val="0"/>
        <w:adjustRightInd w:val="0"/>
        <w:ind w:left="0"/>
        <w:rPr>
          <w:rFonts w:eastAsiaTheme="minorHAnsi"/>
          <w:lang w:eastAsia="en-US"/>
        </w:rPr>
      </w:pPr>
    </w:p>
    <w:p w:rsidR="005E4C04" w:rsidRPr="00705CAD" w:rsidRDefault="005E4C04" w:rsidP="005E4C04">
      <w:pPr>
        <w:spacing w:after="480"/>
        <w:jc w:val="center"/>
        <w:rPr>
          <w:bCs/>
        </w:rPr>
      </w:pPr>
      <w:r w:rsidRPr="00705CAD">
        <w:rPr>
          <w:bCs/>
        </w:rPr>
        <w:t>Контроль качества проведения оценки регулирующего воздействия</w:t>
      </w:r>
    </w:p>
    <w:tbl>
      <w:tblPr>
        <w:tblW w:w="0" w:type="auto"/>
        <w:tblBorders>
          <w:insideH w:val="single" w:sz="4" w:space="0" w:color="auto"/>
        </w:tblBorders>
        <w:tblLayout w:type="fixed"/>
        <w:tblCellMar>
          <w:left w:w="28" w:type="dxa"/>
          <w:right w:w="28" w:type="dxa"/>
        </w:tblCellMar>
        <w:tblLook w:val="04A0"/>
      </w:tblPr>
      <w:tblGrid>
        <w:gridCol w:w="3005"/>
        <w:gridCol w:w="3544"/>
        <w:gridCol w:w="3402"/>
      </w:tblGrid>
      <w:tr w:rsidR="005E4C04" w:rsidTr="0050696A">
        <w:tc>
          <w:tcPr>
            <w:tcW w:w="3005" w:type="dxa"/>
            <w:hideMark/>
          </w:tcPr>
          <w:p w:rsidR="005E4C04" w:rsidRDefault="005E4C04" w:rsidP="0050696A">
            <w:pPr>
              <w:spacing w:line="276" w:lineRule="auto"/>
              <w:jc w:val="center"/>
              <w:rPr>
                <w:lang w:eastAsia="en-US"/>
              </w:rPr>
            </w:pPr>
            <w:r>
              <w:rPr>
                <w:lang w:eastAsia="en-US"/>
              </w:rPr>
              <w:t>Бланк письма</w:t>
            </w:r>
            <w:r>
              <w:rPr>
                <w:lang w:eastAsia="en-US"/>
              </w:rPr>
              <w:br/>
              <w:t>уполномоченного органа</w:t>
            </w:r>
          </w:p>
        </w:tc>
        <w:tc>
          <w:tcPr>
            <w:tcW w:w="3544" w:type="dxa"/>
          </w:tcPr>
          <w:p w:rsidR="005E4C04" w:rsidRDefault="005E4C04" w:rsidP="0050696A">
            <w:pPr>
              <w:spacing w:line="276" w:lineRule="auto"/>
              <w:rPr>
                <w:lang w:eastAsia="en-US"/>
              </w:rPr>
            </w:pPr>
          </w:p>
        </w:tc>
        <w:tc>
          <w:tcPr>
            <w:tcW w:w="3402" w:type="dxa"/>
            <w:hideMark/>
          </w:tcPr>
          <w:p w:rsidR="005E4C04" w:rsidRDefault="005E4C04" w:rsidP="0050696A">
            <w:pPr>
              <w:spacing w:line="276" w:lineRule="auto"/>
              <w:jc w:val="center"/>
              <w:rPr>
                <w:lang w:eastAsia="en-US"/>
              </w:rPr>
            </w:pPr>
            <w:r>
              <w:rPr>
                <w:lang w:eastAsia="en-US"/>
              </w:rPr>
              <w:t>Наименование регулирующего органа</w:t>
            </w:r>
          </w:p>
        </w:tc>
      </w:tr>
    </w:tbl>
    <w:p w:rsidR="005E4C04" w:rsidRDefault="005E4C04" w:rsidP="005E4C04">
      <w:pPr>
        <w:pStyle w:val="af9"/>
        <w:autoSpaceDE w:val="0"/>
        <w:autoSpaceDN w:val="0"/>
        <w:adjustRightInd w:val="0"/>
        <w:ind w:left="0"/>
        <w:jc w:val="both"/>
        <w:rPr>
          <w:rFonts w:eastAsiaTheme="minorHAnsi"/>
          <w:lang w:eastAsia="en-US"/>
        </w:rPr>
      </w:pPr>
    </w:p>
    <w:p w:rsidR="00F433E5" w:rsidRDefault="00F433E5" w:rsidP="00F433E5">
      <w:pPr>
        <w:pStyle w:val="af9"/>
        <w:autoSpaceDE w:val="0"/>
        <w:autoSpaceDN w:val="0"/>
        <w:adjustRightInd w:val="0"/>
        <w:ind w:left="0"/>
        <w:jc w:val="center"/>
        <w:rPr>
          <w:rFonts w:eastAsiaTheme="minorHAnsi"/>
          <w:lang w:eastAsia="en-US"/>
        </w:rPr>
      </w:pPr>
      <w:r w:rsidRPr="00F433E5">
        <w:rPr>
          <w:rFonts w:eastAsiaTheme="minorHAnsi"/>
          <w:lang w:eastAsia="en-US"/>
        </w:rPr>
        <w:t>Контроль качества проведения оценки регулирующего воздействия</w:t>
      </w:r>
    </w:p>
    <w:p w:rsidR="00F433E5" w:rsidRDefault="00F433E5" w:rsidP="005E4C04">
      <w:pPr>
        <w:pStyle w:val="af9"/>
        <w:autoSpaceDE w:val="0"/>
        <w:autoSpaceDN w:val="0"/>
        <w:adjustRightInd w:val="0"/>
        <w:ind w:left="0"/>
        <w:jc w:val="both"/>
        <w:rPr>
          <w:rFonts w:eastAsiaTheme="minorHAnsi"/>
          <w:lang w:eastAsia="en-US"/>
        </w:rPr>
      </w:pPr>
    </w:p>
    <w:p w:rsidR="005E4C04" w:rsidRDefault="005E4C04" w:rsidP="005E4C04">
      <w:pPr>
        <w:pStyle w:val="af9"/>
        <w:autoSpaceDE w:val="0"/>
        <w:autoSpaceDN w:val="0"/>
        <w:adjustRightInd w:val="0"/>
        <w:ind w:left="0"/>
        <w:jc w:val="both"/>
        <w:rPr>
          <w:rFonts w:eastAsiaTheme="minorHAnsi"/>
          <w:lang w:eastAsia="en-US"/>
        </w:rPr>
      </w:pPr>
      <w:r>
        <w:tab/>
      </w:r>
      <w:proofErr w:type="gramStart"/>
      <w:r w:rsidR="00705CAD">
        <w:t>(</w:t>
      </w:r>
      <w:r>
        <w:t>Уполномоченный орга</w:t>
      </w:r>
      <w:bookmarkStart w:id="15" w:name="_GoBack"/>
      <w:bookmarkEnd w:id="15"/>
      <w:r>
        <w:t>н</w:t>
      </w:r>
      <w:r w:rsidR="00705CAD">
        <w:t>)</w:t>
      </w:r>
      <w:r>
        <w:t xml:space="preserve"> ________________________________ в соответствии с пунктом ____Порядка проведения оценки  регулирующего воздействия проектов муниципальных нормативных актов городского округа Красноуральск, утвержденного решением Думыгородского округа Красноуральск</w:t>
      </w:r>
      <w:r>
        <w:rPr>
          <w:rFonts w:eastAsiaTheme="minorHAnsi"/>
          <w:lang w:eastAsia="en-US"/>
        </w:rPr>
        <w:t xml:space="preserve"> от</w:t>
      </w:r>
      <w:r w:rsidR="00705CAD">
        <w:rPr>
          <w:rFonts w:eastAsiaTheme="minorHAnsi"/>
          <w:lang w:eastAsia="en-US"/>
        </w:rPr>
        <w:t>____________</w:t>
      </w:r>
      <w:r>
        <w:rPr>
          <w:rFonts w:eastAsiaTheme="minorHAnsi"/>
          <w:lang w:eastAsia="en-US"/>
        </w:rPr>
        <w:t xml:space="preserve"> №</w:t>
      </w:r>
      <w:r w:rsidR="00705CAD">
        <w:rPr>
          <w:rFonts w:eastAsiaTheme="minorHAnsi"/>
          <w:lang w:eastAsia="en-US"/>
        </w:rPr>
        <w:t>______</w:t>
      </w:r>
      <w:r>
        <w:rPr>
          <w:rFonts w:eastAsiaTheme="minorHAnsi"/>
          <w:lang w:eastAsia="en-US"/>
        </w:rPr>
        <w:t xml:space="preserve">рассмотрел проект </w:t>
      </w:r>
      <w:r w:rsidR="00705CAD">
        <w:rPr>
          <w:rFonts w:eastAsiaTheme="minorHAnsi"/>
          <w:lang w:eastAsia="en-US"/>
        </w:rPr>
        <w:t xml:space="preserve">муниципального </w:t>
      </w:r>
      <w:r>
        <w:rPr>
          <w:rFonts w:eastAsiaTheme="minorHAnsi"/>
          <w:lang w:eastAsia="en-US"/>
        </w:rPr>
        <w:t xml:space="preserve">нормативного правового акта </w:t>
      </w:r>
      <w:r w:rsidR="00705CAD">
        <w:rPr>
          <w:rFonts w:eastAsiaTheme="minorHAnsi"/>
          <w:lang w:eastAsia="en-US"/>
        </w:rPr>
        <w:t>__(</w:t>
      </w:r>
      <w:r w:rsidR="00705CAD" w:rsidRPr="00674DDA">
        <w:rPr>
          <w:rFonts w:eastAsiaTheme="minorHAnsi"/>
          <w:u w:val="single"/>
          <w:lang w:eastAsia="en-US"/>
        </w:rPr>
        <w:t>наименование</w:t>
      </w:r>
      <w:r w:rsidR="00705CAD">
        <w:rPr>
          <w:rFonts w:eastAsiaTheme="minorHAnsi"/>
          <w:lang w:eastAsia="en-US"/>
        </w:rPr>
        <w:t>)_____</w:t>
      </w:r>
      <w:r>
        <w:rPr>
          <w:rFonts w:eastAsiaTheme="minorHAnsi"/>
          <w:lang w:eastAsia="en-US"/>
        </w:rPr>
        <w:t xml:space="preserve"> и заключение о проведении оценки регулирующего воздействия, и </w:t>
      </w:r>
      <w:r>
        <w:t>принимает решение о согласовании заключения (или необходимости проведения дополнительного анализа разрабатываемого муниципального регулирования с целью выявления положений, оказывающих нежелательное воздействие с</w:t>
      </w:r>
      <w:proofErr w:type="gramEnd"/>
      <w:r>
        <w:t xml:space="preserve"> точки зрения экономического и социального развития муниципального образования)</w:t>
      </w:r>
      <w:r w:rsidR="00705CAD">
        <w:t>.</w:t>
      </w:r>
    </w:p>
    <w:p w:rsidR="005E4C04" w:rsidRDefault="005E4C04" w:rsidP="005E4C04">
      <w:pPr>
        <w:ind w:firstLine="567"/>
        <w:contextualSpacing/>
        <w:jc w:val="both"/>
      </w:pPr>
      <w:r>
        <w:t xml:space="preserve">Разработчиком проведены публичные консультации проекта нормативного правового акта в срок  </w:t>
      </w:r>
      <w:proofErr w:type="gramStart"/>
      <w:r>
        <w:t>с</w:t>
      </w:r>
      <w:proofErr w:type="gramEnd"/>
      <w:r>
        <w:t xml:space="preserve"> ___________ по __________.</w:t>
      </w:r>
    </w:p>
    <w:p w:rsidR="005E4C04" w:rsidRDefault="005E4C04" w:rsidP="005E4C04">
      <w:pPr>
        <w:spacing w:before="240"/>
        <w:ind w:firstLine="567"/>
        <w:contextualSpacing/>
        <w:jc w:val="both"/>
      </w:pPr>
      <w:r>
        <w:t>Уведомление о проведении публичных консультаций, проект нормативного правового акта</w:t>
      </w:r>
      <w:r w:rsidR="00705CAD">
        <w:t xml:space="preserve"> с пояснительной запиской</w:t>
      </w:r>
      <w:r>
        <w:t xml:space="preserve">, </w:t>
      </w:r>
      <w:r w:rsidR="00705CAD" w:rsidRPr="00705CAD">
        <w:t>сводк</w:t>
      </w:r>
      <w:r w:rsidR="00705CAD">
        <w:t>а</w:t>
      </w:r>
      <w:r w:rsidR="00705CAD" w:rsidRPr="00705CAD">
        <w:t xml:space="preserve"> предложений, доработанн</w:t>
      </w:r>
      <w:r w:rsidR="00705CAD">
        <w:t>ая</w:t>
      </w:r>
      <w:r w:rsidR="00705CAD" w:rsidRPr="00705CAD">
        <w:t xml:space="preserve"> в части указания рекомендаций об учете или отклонении предложений с приведением обоснования</w:t>
      </w:r>
      <w:r w:rsidR="00705CAD">
        <w:t xml:space="preserve">, </w:t>
      </w:r>
      <w:r>
        <w:t xml:space="preserve"> заключение о проведении публичных консультаций  размещены разработчиком на официальном сайте </w:t>
      </w:r>
      <w:r w:rsidR="00705CAD">
        <w:t xml:space="preserve">органов местного самоуправления </w:t>
      </w:r>
      <w:r>
        <w:rPr>
          <w:rFonts w:eastAsiaTheme="minorHAnsi"/>
          <w:lang w:eastAsia="en-US"/>
        </w:rPr>
        <w:t>http</w:t>
      </w:r>
      <w:r>
        <w:t>://</w:t>
      </w:r>
      <w:proofErr w:type="spellStart"/>
      <w:r>
        <w:rPr>
          <w:lang w:val="en-US"/>
        </w:rPr>
        <w:t>krur</w:t>
      </w:r>
      <w:proofErr w:type="spellEnd"/>
      <w:r>
        <w:t>.</w:t>
      </w:r>
      <w:proofErr w:type="spellStart"/>
      <w:r>
        <w:rPr>
          <w:lang w:val="en-US"/>
        </w:rPr>
        <w:t>midural</w:t>
      </w:r>
      <w:proofErr w:type="spellEnd"/>
      <w:r>
        <w:t>.</w:t>
      </w:r>
      <w:proofErr w:type="spellStart"/>
      <w:r>
        <w:rPr>
          <w:lang w:val="en-US"/>
        </w:rPr>
        <w:t>ru</w:t>
      </w:r>
      <w:proofErr w:type="spellEnd"/>
      <w:r>
        <w:t>.</w:t>
      </w:r>
    </w:p>
    <w:p w:rsidR="005E4C04" w:rsidRDefault="005E4C04" w:rsidP="005E4C04">
      <w:pPr>
        <w:pStyle w:val="af9"/>
        <w:autoSpaceDE w:val="0"/>
        <w:autoSpaceDN w:val="0"/>
        <w:adjustRightInd w:val="0"/>
        <w:ind w:left="0"/>
        <w:jc w:val="both"/>
        <w:rPr>
          <w:rFonts w:eastAsiaTheme="minorHAnsi"/>
          <w:lang w:eastAsia="en-US"/>
        </w:rPr>
      </w:pPr>
    </w:p>
    <w:p w:rsidR="004E7082" w:rsidRDefault="004E7082" w:rsidP="005E4C04">
      <w:pPr>
        <w:pStyle w:val="af9"/>
        <w:autoSpaceDE w:val="0"/>
        <w:autoSpaceDN w:val="0"/>
        <w:adjustRightInd w:val="0"/>
        <w:ind w:left="0"/>
        <w:jc w:val="both"/>
        <w:rPr>
          <w:rFonts w:eastAsiaTheme="minorHAnsi"/>
          <w:lang w:eastAsia="en-US"/>
        </w:rPr>
      </w:pPr>
      <w:r>
        <w:rPr>
          <w:rFonts w:eastAsiaTheme="minorHAnsi"/>
          <w:lang w:eastAsia="en-US"/>
        </w:rPr>
        <w:t>__________________________________          _______________          _____________________</w:t>
      </w:r>
    </w:p>
    <w:p w:rsidR="00705CAD" w:rsidRDefault="00705CAD" w:rsidP="005E4C04">
      <w:pPr>
        <w:pStyle w:val="af9"/>
        <w:autoSpaceDE w:val="0"/>
        <w:autoSpaceDN w:val="0"/>
        <w:adjustRightInd w:val="0"/>
        <w:ind w:left="0"/>
        <w:jc w:val="both"/>
        <w:rPr>
          <w:rFonts w:eastAsiaTheme="minorHAnsi"/>
          <w:lang w:eastAsia="en-US"/>
        </w:rPr>
      </w:pPr>
      <w:r>
        <w:rPr>
          <w:rFonts w:eastAsiaTheme="minorHAnsi"/>
          <w:lang w:eastAsia="en-US"/>
        </w:rPr>
        <w:t>Руководитель уполномоченного органа</w:t>
      </w:r>
      <w:r w:rsidR="00674DDA">
        <w:rPr>
          <w:rFonts w:eastAsiaTheme="minorHAnsi"/>
          <w:lang w:eastAsia="en-US"/>
        </w:rPr>
        <w:t xml:space="preserve">                   (подпись)                              (ФИО)</w:t>
      </w:r>
    </w:p>
    <w:p w:rsidR="005E4C04" w:rsidRPr="0044789D" w:rsidRDefault="005E4C04" w:rsidP="005E4C04">
      <w:pPr>
        <w:pStyle w:val="af9"/>
        <w:autoSpaceDE w:val="0"/>
        <w:autoSpaceDN w:val="0"/>
        <w:adjustRightInd w:val="0"/>
        <w:ind w:left="0"/>
        <w:jc w:val="both"/>
        <w:rPr>
          <w:rFonts w:eastAsiaTheme="minorHAnsi"/>
          <w:lang w:eastAsia="en-US"/>
        </w:rPr>
      </w:pPr>
    </w:p>
    <w:p w:rsidR="005E4C04" w:rsidRDefault="005E4C04" w:rsidP="005E4C04">
      <w:pPr>
        <w:jc w:val="center"/>
        <w:rPr>
          <w:b/>
        </w:rPr>
      </w:pPr>
    </w:p>
    <w:p w:rsidR="00031461" w:rsidRDefault="00031461" w:rsidP="00031461">
      <w:pPr>
        <w:pStyle w:val="ConsPlusNormal"/>
      </w:pPr>
    </w:p>
    <w:p w:rsidR="00031461" w:rsidRDefault="00031461" w:rsidP="00031461">
      <w:pPr>
        <w:pStyle w:val="ConsPlusNormal"/>
      </w:pPr>
    </w:p>
    <w:p w:rsidR="00031461" w:rsidRDefault="00031461" w:rsidP="00031461">
      <w:pPr>
        <w:pStyle w:val="ConsPlusNormal"/>
      </w:pPr>
    </w:p>
    <w:p w:rsidR="00B94BD6" w:rsidRDefault="00B94BD6" w:rsidP="00D056A8">
      <w:pPr>
        <w:pStyle w:val="ConsPlusNormal"/>
        <w:jc w:val="right"/>
        <w:outlineLvl w:val="1"/>
        <w:rPr>
          <w:rFonts w:ascii="Times New Roman" w:eastAsia="Times New Roman" w:hAnsi="Times New Roman" w:cs="Times New Roman"/>
          <w:sz w:val="24"/>
          <w:szCs w:val="24"/>
          <w:lang w:eastAsia="ru-RU"/>
        </w:rPr>
      </w:pPr>
    </w:p>
    <w:p w:rsidR="00B94BD6" w:rsidRDefault="00B94BD6" w:rsidP="00D056A8">
      <w:pPr>
        <w:pStyle w:val="ConsPlusNormal"/>
        <w:jc w:val="right"/>
        <w:outlineLvl w:val="1"/>
        <w:rPr>
          <w:rFonts w:ascii="Times New Roman" w:eastAsia="Times New Roman" w:hAnsi="Times New Roman" w:cs="Times New Roman"/>
          <w:sz w:val="24"/>
          <w:szCs w:val="24"/>
          <w:lang w:eastAsia="ru-RU"/>
        </w:rPr>
      </w:pPr>
    </w:p>
    <w:p w:rsidR="00B94BD6" w:rsidRDefault="00B94BD6" w:rsidP="00D056A8">
      <w:pPr>
        <w:pStyle w:val="ConsPlusNormal"/>
        <w:jc w:val="right"/>
        <w:outlineLvl w:val="1"/>
        <w:rPr>
          <w:rFonts w:ascii="Times New Roman" w:eastAsia="Times New Roman" w:hAnsi="Times New Roman" w:cs="Times New Roman"/>
          <w:sz w:val="24"/>
          <w:szCs w:val="24"/>
          <w:lang w:eastAsia="ru-RU"/>
        </w:rPr>
      </w:pPr>
    </w:p>
    <w:p w:rsidR="00B94BD6" w:rsidRDefault="00B94BD6" w:rsidP="00D056A8">
      <w:pPr>
        <w:pStyle w:val="ConsPlusNormal"/>
        <w:jc w:val="right"/>
        <w:outlineLvl w:val="1"/>
        <w:rPr>
          <w:rFonts w:ascii="Times New Roman" w:eastAsia="Times New Roman" w:hAnsi="Times New Roman" w:cs="Times New Roman"/>
          <w:sz w:val="24"/>
          <w:szCs w:val="24"/>
          <w:lang w:eastAsia="ru-RU"/>
        </w:rPr>
      </w:pPr>
    </w:p>
    <w:p w:rsidR="00B94BD6" w:rsidRDefault="00B94BD6" w:rsidP="00D056A8">
      <w:pPr>
        <w:pStyle w:val="ConsPlusNormal"/>
        <w:jc w:val="right"/>
        <w:outlineLvl w:val="1"/>
        <w:rPr>
          <w:rFonts w:ascii="Times New Roman" w:eastAsia="Times New Roman" w:hAnsi="Times New Roman" w:cs="Times New Roman"/>
          <w:sz w:val="24"/>
          <w:szCs w:val="24"/>
          <w:lang w:eastAsia="ru-RU"/>
        </w:rPr>
      </w:pPr>
    </w:p>
    <w:p w:rsidR="00B94BD6" w:rsidRDefault="00B94BD6" w:rsidP="00D056A8">
      <w:pPr>
        <w:pStyle w:val="ConsPlusNormal"/>
        <w:jc w:val="right"/>
        <w:outlineLvl w:val="1"/>
        <w:rPr>
          <w:rFonts w:ascii="Times New Roman" w:eastAsia="Times New Roman" w:hAnsi="Times New Roman" w:cs="Times New Roman"/>
          <w:sz w:val="24"/>
          <w:szCs w:val="24"/>
          <w:lang w:eastAsia="ru-RU"/>
        </w:rPr>
      </w:pPr>
    </w:p>
    <w:p w:rsidR="00B94BD6" w:rsidRDefault="00B94BD6" w:rsidP="00D056A8">
      <w:pPr>
        <w:pStyle w:val="ConsPlusNormal"/>
        <w:jc w:val="right"/>
        <w:outlineLvl w:val="1"/>
        <w:rPr>
          <w:rFonts w:ascii="Times New Roman" w:eastAsia="Times New Roman" w:hAnsi="Times New Roman" w:cs="Times New Roman"/>
          <w:sz w:val="24"/>
          <w:szCs w:val="24"/>
          <w:lang w:eastAsia="ru-RU"/>
        </w:rPr>
      </w:pPr>
    </w:p>
    <w:sectPr w:rsidR="00B94BD6" w:rsidSect="007B2E2A">
      <w:headerReference w:type="even" r:id="rId9"/>
      <w:headerReference w:type="default" r:id="rId10"/>
      <w:footerReference w:type="default" r:id="rId11"/>
      <w:pgSz w:w="11906" w:h="16838"/>
      <w:pgMar w:top="993" w:right="567" w:bottom="993"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1EB" w:rsidRDefault="008A61EB">
      <w:r>
        <w:separator/>
      </w:r>
    </w:p>
  </w:endnote>
  <w:endnote w:type="continuationSeparator" w:id="1">
    <w:p w:rsidR="008A61EB" w:rsidRDefault="008A6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EB" w:rsidRDefault="008A61EB">
    <w:pPr>
      <w:pStyle w:val="af3"/>
      <w:jc w:val="center"/>
    </w:pPr>
  </w:p>
  <w:p w:rsidR="008A61EB" w:rsidRDefault="008A61E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1EB" w:rsidRDefault="008A61EB">
      <w:r>
        <w:separator/>
      </w:r>
    </w:p>
  </w:footnote>
  <w:footnote w:type="continuationSeparator" w:id="1">
    <w:p w:rsidR="008A61EB" w:rsidRDefault="008A6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EB" w:rsidRDefault="00662C41" w:rsidP="00046274">
    <w:pPr>
      <w:pStyle w:val="a6"/>
      <w:framePr w:wrap="around" w:vAnchor="text" w:hAnchor="margin" w:xAlign="center" w:y="1"/>
      <w:rPr>
        <w:rStyle w:val="a8"/>
      </w:rPr>
    </w:pPr>
    <w:r>
      <w:rPr>
        <w:rStyle w:val="a8"/>
      </w:rPr>
      <w:fldChar w:fldCharType="begin"/>
    </w:r>
    <w:r w:rsidR="008A61EB">
      <w:rPr>
        <w:rStyle w:val="a8"/>
      </w:rPr>
      <w:instrText xml:space="preserve">PAGE  </w:instrText>
    </w:r>
    <w:r>
      <w:rPr>
        <w:rStyle w:val="a8"/>
      </w:rPr>
      <w:fldChar w:fldCharType="separate"/>
    </w:r>
    <w:r w:rsidR="008A61EB">
      <w:rPr>
        <w:rStyle w:val="a8"/>
        <w:noProof/>
      </w:rPr>
      <w:t>18</w:t>
    </w:r>
    <w:r>
      <w:rPr>
        <w:rStyle w:val="a8"/>
      </w:rPr>
      <w:fldChar w:fldCharType="end"/>
    </w:r>
  </w:p>
  <w:p w:rsidR="008A61EB" w:rsidRDefault="008A61E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559"/>
      <w:docPartObj>
        <w:docPartGallery w:val="Page Numbers (Top of Page)"/>
        <w:docPartUnique/>
      </w:docPartObj>
    </w:sdtPr>
    <w:sdtContent>
      <w:p w:rsidR="008A61EB" w:rsidRDefault="00662C41">
        <w:pPr>
          <w:pStyle w:val="a6"/>
          <w:jc w:val="center"/>
        </w:pPr>
        <w:r>
          <w:fldChar w:fldCharType="begin"/>
        </w:r>
        <w:r w:rsidR="008A61EB">
          <w:instrText xml:space="preserve"> PAGE   \* MERGEFORMAT </w:instrText>
        </w:r>
        <w:r>
          <w:fldChar w:fldCharType="separate"/>
        </w:r>
        <w:r w:rsidR="004960FA">
          <w:rPr>
            <w:noProof/>
          </w:rPr>
          <w:t>2</w:t>
        </w:r>
        <w:r>
          <w:rPr>
            <w:noProof/>
          </w:rPr>
          <w:fldChar w:fldCharType="end"/>
        </w:r>
      </w:p>
    </w:sdtContent>
  </w:sdt>
  <w:p w:rsidR="008A61EB" w:rsidRDefault="008A61E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1919"/>
    <w:multiLevelType w:val="hybridMultilevel"/>
    <w:tmpl w:val="CF68844E"/>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
    <w:nsid w:val="078A783A"/>
    <w:multiLevelType w:val="hybridMultilevel"/>
    <w:tmpl w:val="2BD63C4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0A85384A"/>
    <w:multiLevelType w:val="hybridMultilevel"/>
    <w:tmpl w:val="41C8F12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16C23A7B"/>
    <w:multiLevelType w:val="multilevel"/>
    <w:tmpl w:val="87845CE8"/>
    <w:lvl w:ilvl="0">
      <w:start w:val="1"/>
      <w:numFmt w:val="decimal"/>
      <w:lvlText w:val="%1."/>
      <w:lvlJc w:val="left"/>
      <w:pPr>
        <w:ind w:left="1035" w:hanging="1035"/>
      </w:pPr>
      <w:rPr>
        <w:rFonts w:hint="default"/>
        <w:color w:val="auto"/>
      </w:rPr>
    </w:lvl>
    <w:lvl w:ilvl="1">
      <w:start w:val="1"/>
      <w:numFmt w:val="decimal"/>
      <w:lvlText w:val="%2."/>
      <w:lvlJc w:val="left"/>
      <w:pPr>
        <w:ind w:left="1574" w:hanging="1035"/>
      </w:pPr>
      <w:rPr>
        <w:rFonts w:hint="default"/>
      </w:rPr>
    </w:lvl>
    <w:lvl w:ilvl="2">
      <w:start w:val="1"/>
      <w:numFmt w:val="decimal"/>
      <w:lvlText w:val="%1.%2.%3."/>
      <w:lvlJc w:val="left"/>
      <w:pPr>
        <w:ind w:left="2113" w:hanging="1035"/>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nsid w:val="1EC51039"/>
    <w:multiLevelType w:val="hybridMultilevel"/>
    <w:tmpl w:val="E33881C4"/>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5">
    <w:nsid w:val="1FC5728B"/>
    <w:multiLevelType w:val="hybridMultilevel"/>
    <w:tmpl w:val="D7FEAF7C"/>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nsid w:val="282423B8"/>
    <w:multiLevelType w:val="hybridMultilevel"/>
    <w:tmpl w:val="978C5C7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7">
    <w:nsid w:val="28E45A7F"/>
    <w:multiLevelType w:val="hybridMultilevel"/>
    <w:tmpl w:val="ECEE0D74"/>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
    <w:nsid w:val="58D82F1D"/>
    <w:multiLevelType w:val="hybridMultilevel"/>
    <w:tmpl w:val="0FE4F16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68A422B0"/>
    <w:multiLevelType w:val="hybridMultilevel"/>
    <w:tmpl w:val="47D0851C"/>
    <w:lvl w:ilvl="0" w:tplc="411C1CC0">
      <w:start w:val="1"/>
      <w:numFmt w:val="decimal"/>
      <w:lvlText w:val="%1."/>
      <w:lvlJc w:val="left"/>
      <w:pPr>
        <w:ind w:left="810" w:hanging="39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6BAE4D18"/>
    <w:multiLevelType w:val="hybridMultilevel"/>
    <w:tmpl w:val="A9BC0FE4"/>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1">
    <w:nsid w:val="6E9C1463"/>
    <w:multiLevelType w:val="hybridMultilevel"/>
    <w:tmpl w:val="F272C2BC"/>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2">
    <w:nsid w:val="735434D6"/>
    <w:multiLevelType w:val="hybridMultilevel"/>
    <w:tmpl w:val="59DA6E22"/>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3">
    <w:nsid w:val="787A3423"/>
    <w:multiLevelType w:val="multilevel"/>
    <w:tmpl w:val="E2D4A4FC"/>
    <w:lvl w:ilvl="0">
      <w:start w:val="1"/>
      <w:numFmt w:val="decimal"/>
      <w:lvlText w:val="%1."/>
      <w:lvlJc w:val="left"/>
      <w:pPr>
        <w:ind w:left="1035" w:hanging="1035"/>
      </w:pPr>
      <w:rPr>
        <w:rFonts w:hint="default"/>
      </w:rPr>
    </w:lvl>
    <w:lvl w:ilvl="1">
      <w:start w:val="1"/>
      <w:numFmt w:val="decimal"/>
      <w:lvlText w:val="%2."/>
      <w:lvlJc w:val="left"/>
      <w:pPr>
        <w:ind w:left="1574" w:hanging="1035"/>
      </w:pPr>
      <w:rPr>
        <w:rFonts w:hint="default"/>
      </w:rPr>
    </w:lvl>
    <w:lvl w:ilvl="2">
      <w:start w:val="1"/>
      <w:numFmt w:val="decimal"/>
      <w:lvlText w:val="%1.%2.%3."/>
      <w:lvlJc w:val="left"/>
      <w:pPr>
        <w:ind w:left="2113" w:hanging="1035"/>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4">
    <w:nsid w:val="7A5D150E"/>
    <w:multiLevelType w:val="hybridMultilevel"/>
    <w:tmpl w:val="C39E036C"/>
    <w:lvl w:ilvl="0" w:tplc="04190011">
      <w:start w:val="1"/>
      <w:numFmt w:val="decimal"/>
      <w:lvlText w:val="%1)"/>
      <w:lvlJc w:val="left"/>
      <w:pPr>
        <w:ind w:left="1259" w:hanging="360"/>
      </w:pPr>
    </w:lvl>
    <w:lvl w:ilvl="1" w:tplc="92ECDA64">
      <w:start w:val="1"/>
      <w:numFmt w:val="decimal"/>
      <w:lvlText w:val="%2."/>
      <w:lvlJc w:val="left"/>
      <w:pPr>
        <w:ind w:left="2684" w:hanging="1065"/>
      </w:pPr>
      <w:rPr>
        <w:rFonts w:hint="default"/>
      </w:r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5">
    <w:nsid w:val="7BBC2406"/>
    <w:multiLevelType w:val="hybridMultilevel"/>
    <w:tmpl w:val="C53C3BBA"/>
    <w:lvl w:ilvl="0" w:tplc="B122161C">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7BF41D5B"/>
    <w:multiLevelType w:val="multilevel"/>
    <w:tmpl w:val="87845CE8"/>
    <w:lvl w:ilvl="0">
      <w:start w:val="1"/>
      <w:numFmt w:val="decimal"/>
      <w:lvlText w:val="%1."/>
      <w:lvlJc w:val="left"/>
      <w:pPr>
        <w:ind w:left="1035" w:hanging="1035"/>
      </w:pPr>
      <w:rPr>
        <w:rFonts w:hint="default"/>
        <w:color w:val="auto"/>
      </w:rPr>
    </w:lvl>
    <w:lvl w:ilvl="1">
      <w:start w:val="1"/>
      <w:numFmt w:val="decimal"/>
      <w:lvlText w:val="%2."/>
      <w:lvlJc w:val="left"/>
      <w:pPr>
        <w:ind w:left="1574" w:hanging="1035"/>
      </w:pPr>
      <w:rPr>
        <w:rFonts w:hint="default"/>
      </w:rPr>
    </w:lvl>
    <w:lvl w:ilvl="2">
      <w:start w:val="1"/>
      <w:numFmt w:val="decimal"/>
      <w:lvlText w:val="%1.%2.%3."/>
      <w:lvlJc w:val="left"/>
      <w:pPr>
        <w:ind w:left="2113" w:hanging="1035"/>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7">
    <w:nsid w:val="7DCA069B"/>
    <w:multiLevelType w:val="hybridMultilevel"/>
    <w:tmpl w:val="C120809A"/>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15"/>
  </w:num>
  <w:num w:numId="2">
    <w:abstractNumId w:val="13"/>
  </w:num>
  <w:num w:numId="3">
    <w:abstractNumId w:val="7"/>
  </w:num>
  <w:num w:numId="4">
    <w:abstractNumId w:val="11"/>
  </w:num>
  <w:num w:numId="5">
    <w:abstractNumId w:val="8"/>
  </w:num>
  <w:num w:numId="6">
    <w:abstractNumId w:val="3"/>
  </w:num>
  <w:num w:numId="7">
    <w:abstractNumId w:val="1"/>
  </w:num>
  <w:num w:numId="8">
    <w:abstractNumId w:val="0"/>
  </w:num>
  <w:num w:numId="9">
    <w:abstractNumId w:val="17"/>
  </w:num>
  <w:num w:numId="10">
    <w:abstractNumId w:val="12"/>
  </w:num>
  <w:num w:numId="11">
    <w:abstractNumId w:val="4"/>
  </w:num>
  <w:num w:numId="12">
    <w:abstractNumId w:val="6"/>
  </w:num>
  <w:num w:numId="13">
    <w:abstractNumId w:val="2"/>
  </w:num>
  <w:num w:numId="14">
    <w:abstractNumId w:val="5"/>
  </w:num>
  <w:num w:numId="15">
    <w:abstractNumId w:val="14"/>
  </w:num>
  <w:num w:numId="16">
    <w:abstractNumId w:val="10"/>
  </w:num>
  <w:num w:numId="17">
    <w:abstractNumId w:val="16"/>
  </w:num>
  <w:num w:numId="18">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B35BC2"/>
    <w:rsid w:val="000050C6"/>
    <w:rsid w:val="00007588"/>
    <w:rsid w:val="00014A0D"/>
    <w:rsid w:val="0001557F"/>
    <w:rsid w:val="00020E74"/>
    <w:rsid w:val="00021394"/>
    <w:rsid w:val="000215C8"/>
    <w:rsid w:val="00022417"/>
    <w:rsid w:val="00022A93"/>
    <w:rsid w:val="00023889"/>
    <w:rsid w:val="00024A00"/>
    <w:rsid w:val="00025DF2"/>
    <w:rsid w:val="00031461"/>
    <w:rsid w:val="000334EE"/>
    <w:rsid w:val="00035402"/>
    <w:rsid w:val="000403DD"/>
    <w:rsid w:val="000418EB"/>
    <w:rsid w:val="000429AD"/>
    <w:rsid w:val="00044234"/>
    <w:rsid w:val="00044812"/>
    <w:rsid w:val="00044FA1"/>
    <w:rsid w:val="0004535F"/>
    <w:rsid w:val="00046274"/>
    <w:rsid w:val="00046ECF"/>
    <w:rsid w:val="000527D7"/>
    <w:rsid w:val="0005696E"/>
    <w:rsid w:val="000644B9"/>
    <w:rsid w:val="000646CA"/>
    <w:rsid w:val="00070520"/>
    <w:rsid w:val="0007054A"/>
    <w:rsid w:val="0007452F"/>
    <w:rsid w:val="00074A80"/>
    <w:rsid w:val="00074EAD"/>
    <w:rsid w:val="0007603B"/>
    <w:rsid w:val="000766F6"/>
    <w:rsid w:val="0007748A"/>
    <w:rsid w:val="00080B2E"/>
    <w:rsid w:val="00083575"/>
    <w:rsid w:val="00087BD9"/>
    <w:rsid w:val="00090F0A"/>
    <w:rsid w:val="00096DDF"/>
    <w:rsid w:val="00097E67"/>
    <w:rsid w:val="000A09F5"/>
    <w:rsid w:val="000A11E6"/>
    <w:rsid w:val="000A4508"/>
    <w:rsid w:val="000A4E1A"/>
    <w:rsid w:val="000A5AAD"/>
    <w:rsid w:val="000B3A2C"/>
    <w:rsid w:val="000B688C"/>
    <w:rsid w:val="000C19C2"/>
    <w:rsid w:val="000C59A5"/>
    <w:rsid w:val="000D3C99"/>
    <w:rsid w:val="000D41DA"/>
    <w:rsid w:val="000D51A5"/>
    <w:rsid w:val="000D5CFE"/>
    <w:rsid w:val="000D6CB7"/>
    <w:rsid w:val="000D73EB"/>
    <w:rsid w:val="000E2252"/>
    <w:rsid w:val="000E2AC8"/>
    <w:rsid w:val="000E2F24"/>
    <w:rsid w:val="000E4CAC"/>
    <w:rsid w:val="000E71CC"/>
    <w:rsid w:val="000E7215"/>
    <w:rsid w:val="000E7344"/>
    <w:rsid w:val="000F6A67"/>
    <w:rsid w:val="000F6DB6"/>
    <w:rsid w:val="000F74FB"/>
    <w:rsid w:val="000F7610"/>
    <w:rsid w:val="000F7CE1"/>
    <w:rsid w:val="00101EF3"/>
    <w:rsid w:val="001024BD"/>
    <w:rsid w:val="00110779"/>
    <w:rsid w:val="0011200D"/>
    <w:rsid w:val="00113905"/>
    <w:rsid w:val="00121C80"/>
    <w:rsid w:val="00125C91"/>
    <w:rsid w:val="001332B4"/>
    <w:rsid w:val="00133ABC"/>
    <w:rsid w:val="001419EA"/>
    <w:rsid w:val="00141DB7"/>
    <w:rsid w:val="00145E31"/>
    <w:rsid w:val="00147A23"/>
    <w:rsid w:val="00147D8E"/>
    <w:rsid w:val="00150CEA"/>
    <w:rsid w:val="00151165"/>
    <w:rsid w:val="00151953"/>
    <w:rsid w:val="00153F78"/>
    <w:rsid w:val="00154943"/>
    <w:rsid w:val="00154A77"/>
    <w:rsid w:val="00154E2B"/>
    <w:rsid w:val="00157928"/>
    <w:rsid w:val="001633AD"/>
    <w:rsid w:val="00173129"/>
    <w:rsid w:val="001773A4"/>
    <w:rsid w:val="00177A35"/>
    <w:rsid w:val="00181071"/>
    <w:rsid w:val="00181BCD"/>
    <w:rsid w:val="00182F09"/>
    <w:rsid w:val="00183127"/>
    <w:rsid w:val="001879EF"/>
    <w:rsid w:val="00191A87"/>
    <w:rsid w:val="00191B43"/>
    <w:rsid w:val="001930DC"/>
    <w:rsid w:val="001946B2"/>
    <w:rsid w:val="00194D47"/>
    <w:rsid w:val="001970CB"/>
    <w:rsid w:val="001A0CA6"/>
    <w:rsid w:val="001A5FC9"/>
    <w:rsid w:val="001A654B"/>
    <w:rsid w:val="001A65F8"/>
    <w:rsid w:val="001A6891"/>
    <w:rsid w:val="001B20DF"/>
    <w:rsid w:val="001B2AC3"/>
    <w:rsid w:val="001C7BE4"/>
    <w:rsid w:val="001D09EA"/>
    <w:rsid w:val="001E0EE4"/>
    <w:rsid w:val="001E4DA4"/>
    <w:rsid w:val="001E6B78"/>
    <w:rsid w:val="001E718D"/>
    <w:rsid w:val="001F1AEF"/>
    <w:rsid w:val="001F3754"/>
    <w:rsid w:val="001F41C2"/>
    <w:rsid w:val="001F5562"/>
    <w:rsid w:val="00201E0C"/>
    <w:rsid w:val="00202357"/>
    <w:rsid w:val="0020721B"/>
    <w:rsid w:val="00207634"/>
    <w:rsid w:val="00210889"/>
    <w:rsid w:val="00210B4E"/>
    <w:rsid w:val="00213723"/>
    <w:rsid w:val="00214EB5"/>
    <w:rsid w:val="00214F91"/>
    <w:rsid w:val="0022402A"/>
    <w:rsid w:val="002249FD"/>
    <w:rsid w:val="00225B13"/>
    <w:rsid w:val="00227DE4"/>
    <w:rsid w:val="00232FDA"/>
    <w:rsid w:val="0023434F"/>
    <w:rsid w:val="0023563D"/>
    <w:rsid w:val="00236B46"/>
    <w:rsid w:val="00236BB8"/>
    <w:rsid w:val="002377DA"/>
    <w:rsid w:val="002419F5"/>
    <w:rsid w:val="00244214"/>
    <w:rsid w:val="00245AB9"/>
    <w:rsid w:val="00246254"/>
    <w:rsid w:val="0024799F"/>
    <w:rsid w:val="0025024E"/>
    <w:rsid w:val="00250461"/>
    <w:rsid w:val="002504A7"/>
    <w:rsid w:val="002505B6"/>
    <w:rsid w:val="00257F4A"/>
    <w:rsid w:val="002634A9"/>
    <w:rsid w:val="00263C11"/>
    <w:rsid w:val="0026646D"/>
    <w:rsid w:val="00266637"/>
    <w:rsid w:val="00266C02"/>
    <w:rsid w:val="002705AA"/>
    <w:rsid w:val="002718F2"/>
    <w:rsid w:val="0027560D"/>
    <w:rsid w:val="00282738"/>
    <w:rsid w:val="0028570C"/>
    <w:rsid w:val="002923A0"/>
    <w:rsid w:val="00292E17"/>
    <w:rsid w:val="00293F5A"/>
    <w:rsid w:val="00294121"/>
    <w:rsid w:val="002A146B"/>
    <w:rsid w:val="002A40A5"/>
    <w:rsid w:val="002A4A3A"/>
    <w:rsid w:val="002A57D5"/>
    <w:rsid w:val="002C00F4"/>
    <w:rsid w:val="002C0D38"/>
    <w:rsid w:val="002C28AD"/>
    <w:rsid w:val="002C2BBB"/>
    <w:rsid w:val="002D15C3"/>
    <w:rsid w:val="002D1AF6"/>
    <w:rsid w:val="002D28CD"/>
    <w:rsid w:val="002D4F01"/>
    <w:rsid w:val="002E26E9"/>
    <w:rsid w:val="002E6494"/>
    <w:rsid w:val="002F0EF7"/>
    <w:rsid w:val="002F2868"/>
    <w:rsid w:val="002F411A"/>
    <w:rsid w:val="003101F3"/>
    <w:rsid w:val="0031363B"/>
    <w:rsid w:val="00316A2F"/>
    <w:rsid w:val="00323D20"/>
    <w:rsid w:val="00324A53"/>
    <w:rsid w:val="0032511E"/>
    <w:rsid w:val="0032573C"/>
    <w:rsid w:val="00326088"/>
    <w:rsid w:val="00326158"/>
    <w:rsid w:val="00326B93"/>
    <w:rsid w:val="00326CE8"/>
    <w:rsid w:val="00330E5B"/>
    <w:rsid w:val="00334A63"/>
    <w:rsid w:val="00336658"/>
    <w:rsid w:val="0034179C"/>
    <w:rsid w:val="00345C2B"/>
    <w:rsid w:val="00350A0D"/>
    <w:rsid w:val="003727DE"/>
    <w:rsid w:val="00373309"/>
    <w:rsid w:val="003736FC"/>
    <w:rsid w:val="00377C30"/>
    <w:rsid w:val="00377D58"/>
    <w:rsid w:val="00383262"/>
    <w:rsid w:val="00383C33"/>
    <w:rsid w:val="003843DD"/>
    <w:rsid w:val="003879A6"/>
    <w:rsid w:val="00387A15"/>
    <w:rsid w:val="00392DE5"/>
    <w:rsid w:val="00392E2D"/>
    <w:rsid w:val="003936A4"/>
    <w:rsid w:val="00394B02"/>
    <w:rsid w:val="00394DD3"/>
    <w:rsid w:val="00395E79"/>
    <w:rsid w:val="00396051"/>
    <w:rsid w:val="00396714"/>
    <w:rsid w:val="003A1B86"/>
    <w:rsid w:val="003A1F5F"/>
    <w:rsid w:val="003A3B7C"/>
    <w:rsid w:val="003A6F32"/>
    <w:rsid w:val="003A75B6"/>
    <w:rsid w:val="003B0272"/>
    <w:rsid w:val="003B176C"/>
    <w:rsid w:val="003B2D1D"/>
    <w:rsid w:val="003B3EC7"/>
    <w:rsid w:val="003B408F"/>
    <w:rsid w:val="003B4C63"/>
    <w:rsid w:val="003B6075"/>
    <w:rsid w:val="003C381E"/>
    <w:rsid w:val="003C4164"/>
    <w:rsid w:val="003D53F4"/>
    <w:rsid w:val="003D61F6"/>
    <w:rsid w:val="003D7D7E"/>
    <w:rsid w:val="003E0E53"/>
    <w:rsid w:val="003E17B7"/>
    <w:rsid w:val="003E6586"/>
    <w:rsid w:val="003E6CFB"/>
    <w:rsid w:val="003E7086"/>
    <w:rsid w:val="003E7830"/>
    <w:rsid w:val="003F0C44"/>
    <w:rsid w:val="003F2678"/>
    <w:rsid w:val="003F5A40"/>
    <w:rsid w:val="003F61F5"/>
    <w:rsid w:val="00400820"/>
    <w:rsid w:val="00402BED"/>
    <w:rsid w:val="00412082"/>
    <w:rsid w:val="004128AD"/>
    <w:rsid w:val="004129BE"/>
    <w:rsid w:val="0042087F"/>
    <w:rsid w:val="004269DA"/>
    <w:rsid w:val="00430FD9"/>
    <w:rsid w:val="004313B6"/>
    <w:rsid w:val="00431AB2"/>
    <w:rsid w:val="0043272F"/>
    <w:rsid w:val="004328C9"/>
    <w:rsid w:val="00432C55"/>
    <w:rsid w:val="00436682"/>
    <w:rsid w:val="00444087"/>
    <w:rsid w:val="004447E7"/>
    <w:rsid w:val="00444B72"/>
    <w:rsid w:val="004454CF"/>
    <w:rsid w:val="00446C59"/>
    <w:rsid w:val="00446CEB"/>
    <w:rsid w:val="0045136A"/>
    <w:rsid w:val="0045137E"/>
    <w:rsid w:val="00451E4C"/>
    <w:rsid w:val="00452FC8"/>
    <w:rsid w:val="00454AE2"/>
    <w:rsid w:val="0046036B"/>
    <w:rsid w:val="00463624"/>
    <w:rsid w:val="00464B8B"/>
    <w:rsid w:val="00465831"/>
    <w:rsid w:val="004659DF"/>
    <w:rsid w:val="00466A0A"/>
    <w:rsid w:val="00470B24"/>
    <w:rsid w:val="00473A21"/>
    <w:rsid w:val="004746E7"/>
    <w:rsid w:val="00480A17"/>
    <w:rsid w:val="00483690"/>
    <w:rsid w:val="00483F1E"/>
    <w:rsid w:val="00484E2C"/>
    <w:rsid w:val="0048624F"/>
    <w:rsid w:val="00487703"/>
    <w:rsid w:val="0048796C"/>
    <w:rsid w:val="00491712"/>
    <w:rsid w:val="00491BFE"/>
    <w:rsid w:val="004928AB"/>
    <w:rsid w:val="004956CA"/>
    <w:rsid w:val="00495786"/>
    <w:rsid w:val="004960FA"/>
    <w:rsid w:val="00496389"/>
    <w:rsid w:val="004A0484"/>
    <w:rsid w:val="004A054A"/>
    <w:rsid w:val="004A0658"/>
    <w:rsid w:val="004A2354"/>
    <w:rsid w:val="004A5BCD"/>
    <w:rsid w:val="004A69E1"/>
    <w:rsid w:val="004A7D34"/>
    <w:rsid w:val="004B248E"/>
    <w:rsid w:val="004B3B3F"/>
    <w:rsid w:val="004B59B1"/>
    <w:rsid w:val="004B5E79"/>
    <w:rsid w:val="004B601D"/>
    <w:rsid w:val="004B6CDA"/>
    <w:rsid w:val="004B7BD6"/>
    <w:rsid w:val="004C0AF1"/>
    <w:rsid w:val="004C47A1"/>
    <w:rsid w:val="004C6A31"/>
    <w:rsid w:val="004D05CA"/>
    <w:rsid w:val="004D11B7"/>
    <w:rsid w:val="004D3D76"/>
    <w:rsid w:val="004E15DE"/>
    <w:rsid w:val="004E2CF8"/>
    <w:rsid w:val="004E2E76"/>
    <w:rsid w:val="004E44F0"/>
    <w:rsid w:val="004E5ACA"/>
    <w:rsid w:val="004E7082"/>
    <w:rsid w:val="004F0488"/>
    <w:rsid w:val="004F0A5F"/>
    <w:rsid w:val="004F7589"/>
    <w:rsid w:val="00500CD1"/>
    <w:rsid w:val="00501762"/>
    <w:rsid w:val="0050205D"/>
    <w:rsid w:val="0050696A"/>
    <w:rsid w:val="005105E2"/>
    <w:rsid w:val="00514A63"/>
    <w:rsid w:val="005161A5"/>
    <w:rsid w:val="005167B9"/>
    <w:rsid w:val="00516B6D"/>
    <w:rsid w:val="005221A2"/>
    <w:rsid w:val="00523B38"/>
    <w:rsid w:val="0052742A"/>
    <w:rsid w:val="00530E40"/>
    <w:rsid w:val="005312C4"/>
    <w:rsid w:val="0053339C"/>
    <w:rsid w:val="00534BDC"/>
    <w:rsid w:val="00540F11"/>
    <w:rsid w:val="005444AB"/>
    <w:rsid w:val="00546113"/>
    <w:rsid w:val="005479DD"/>
    <w:rsid w:val="00550AB4"/>
    <w:rsid w:val="005519E6"/>
    <w:rsid w:val="0055634E"/>
    <w:rsid w:val="0055754D"/>
    <w:rsid w:val="005575C1"/>
    <w:rsid w:val="00560513"/>
    <w:rsid w:val="0056403B"/>
    <w:rsid w:val="0056713C"/>
    <w:rsid w:val="005710EC"/>
    <w:rsid w:val="00575E9E"/>
    <w:rsid w:val="00577C36"/>
    <w:rsid w:val="005804A9"/>
    <w:rsid w:val="00580567"/>
    <w:rsid w:val="0058064C"/>
    <w:rsid w:val="005836B7"/>
    <w:rsid w:val="00591EEF"/>
    <w:rsid w:val="00592644"/>
    <w:rsid w:val="0059330A"/>
    <w:rsid w:val="005979AC"/>
    <w:rsid w:val="005A2BB3"/>
    <w:rsid w:val="005A448C"/>
    <w:rsid w:val="005A495F"/>
    <w:rsid w:val="005A586E"/>
    <w:rsid w:val="005A73B1"/>
    <w:rsid w:val="005B0651"/>
    <w:rsid w:val="005B5D26"/>
    <w:rsid w:val="005B6052"/>
    <w:rsid w:val="005B7013"/>
    <w:rsid w:val="005B7E24"/>
    <w:rsid w:val="005C092A"/>
    <w:rsid w:val="005C1721"/>
    <w:rsid w:val="005C205B"/>
    <w:rsid w:val="005C58E1"/>
    <w:rsid w:val="005C7E4A"/>
    <w:rsid w:val="005D1A73"/>
    <w:rsid w:val="005D220C"/>
    <w:rsid w:val="005D274D"/>
    <w:rsid w:val="005D378A"/>
    <w:rsid w:val="005D6214"/>
    <w:rsid w:val="005D79DD"/>
    <w:rsid w:val="005D7B9F"/>
    <w:rsid w:val="005E4402"/>
    <w:rsid w:val="005E4C04"/>
    <w:rsid w:val="005F239F"/>
    <w:rsid w:val="005F2FBF"/>
    <w:rsid w:val="005F40D8"/>
    <w:rsid w:val="005F593B"/>
    <w:rsid w:val="005F604A"/>
    <w:rsid w:val="005F6F26"/>
    <w:rsid w:val="006010F9"/>
    <w:rsid w:val="00601D58"/>
    <w:rsid w:val="0060593F"/>
    <w:rsid w:val="00605C3D"/>
    <w:rsid w:val="006070B5"/>
    <w:rsid w:val="006149D9"/>
    <w:rsid w:val="0061624C"/>
    <w:rsid w:val="00622974"/>
    <w:rsid w:val="00626AD7"/>
    <w:rsid w:val="00626FBF"/>
    <w:rsid w:val="006320B2"/>
    <w:rsid w:val="00632281"/>
    <w:rsid w:val="00636FB7"/>
    <w:rsid w:val="006410BA"/>
    <w:rsid w:val="00643E70"/>
    <w:rsid w:val="00644196"/>
    <w:rsid w:val="006449E6"/>
    <w:rsid w:val="0064506C"/>
    <w:rsid w:val="006475D2"/>
    <w:rsid w:val="00647E81"/>
    <w:rsid w:val="006506CC"/>
    <w:rsid w:val="006538D2"/>
    <w:rsid w:val="00655918"/>
    <w:rsid w:val="0066255D"/>
    <w:rsid w:val="00662C41"/>
    <w:rsid w:val="00665E62"/>
    <w:rsid w:val="00673FA8"/>
    <w:rsid w:val="00674DDA"/>
    <w:rsid w:val="00675408"/>
    <w:rsid w:val="0067783B"/>
    <w:rsid w:val="0068452D"/>
    <w:rsid w:val="006861EE"/>
    <w:rsid w:val="006912FC"/>
    <w:rsid w:val="00692BC4"/>
    <w:rsid w:val="006933E8"/>
    <w:rsid w:val="00696324"/>
    <w:rsid w:val="006A05FA"/>
    <w:rsid w:val="006A17E4"/>
    <w:rsid w:val="006A1F10"/>
    <w:rsid w:val="006A2BA9"/>
    <w:rsid w:val="006A52F1"/>
    <w:rsid w:val="006A66C1"/>
    <w:rsid w:val="006B2DBA"/>
    <w:rsid w:val="006B3139"/>
    <w:rsid w:val="006B5805"/>
    <w:rsid w:val="006C1DD6"/>
    <w:rsid w:val="006C2DB3"/>
    <w:rsid w:val="006C4187"/>
    <w:rsid w:val="006C4724"/>
    <w:rsid w:val="006C60F5"/>
    <w:rsid w:val="006C7832"/>
    <w:rsid w:val="006D1645"/>
    <w:rsid w:val="006D3DDD"/>
    <w:rsid w:val="006E1DC2"/>
    <w:rsid w:val="006E26A4"/>
    <w:rsid w:val="006E699C"/>
    <w:rsid w:val="006F0311"/>
    <w:rsid w:val="006F0E4A"/>
    <w:rsid w:val="006F1855"/>
    <w:rsid w:val="006F1C96"/>
    <w:rsid w:val="006F6E77"/>
    <w:rsid w:val="00700B4B"/>
    <w:rsid w:val="00702F39"/>
    <w:rsid w:val="00702F42"/>
    <w:rsid w:val="00703B15"/>
    <w:rsid w:val="00705CAD"/>
    <w:rsid w:val="007060F8"/>
    <w:rsid w:val="00707602"/>
    <w:rsid w:val="00711F1B"/>
    <w:rsid w:val="007123C3"/>
    <w:rsid w:val="007132D3"/>
    <w:rsid w:val="007161DF"/>
    <w:rsid w:val="0071628C"/>
    <w:rsid w:val="0071713E"/>
    <w:rsid w:val="0072111F"/>
    <w:rsid w:val="00722224"/>
    <w:rsid w:val="00726113"/>
    <w:rsid w:val="007273C2"/>
    <w:rsid w:val="00730605"/>
    <w:rsid w:val="007338CF"/>
    <w:rsid w:val="00734627"/>
    <w:rsid w:val="0073596E"/>
    <w:rsid w:val="007370C2"/>
    <w:rsid w:val="00737602"/>
    <w:rsid w:val="00737667"/>
    <w:rsid w:val="00740C03"/>
    <w:rsid w:val="00740D9A"/>
    <w:rsid w:val="00742894"/>
    <w:rsid w:val="007430B6"/>
    <w:rsid w:val="007444FC"/>
    <w:rsid w:val="00745D44"/>
    <w:rsid w:val="00747ED5"/>
    <w:rsid w:val="0075037D"/>
    <w:rsid w:val="00753782"/>
    <w:rsid w:val="00757AE4"/>
    <w:rsid w:val="007628FF"/>
    <w:rsid w:val="0076397D"/>
    <w:rsid w:val="007642AB"/>
    <w:rsid w:val="00764BDF"/>
    <w:rsid w:val="00764DFF"/>
    <w:rsid w:val="0076727B"/>
    <w:rsid w:val="007714B8"/>
    <w:rsid w:val="00771948"/>
    <w:rsid w:val="00772B4A"/>
    <w:rsid w:val="007735AA"/>
    <w:rsid w:val="007757E3"/>
    <w:rsid w:val="00777B1B"/>
    <w:rsid w:val="00780C23"/>
    <w:rsid w:val="007815F0"/>
    <w:rsid w:val="00795146"/>
    <w:rsid w:val="0079521F"/>
    <w:rsid w:val="00796F6F"/>
    <w:rsid w:val="00797B99"/>
    <w:rsid w:val="007A3BC4"/>
    <w:rsid w:val="007A7454"/>
    <w:rsid w:val="007B06E9"/>
    <w:rsid w:val="007B0B67"/>
    <w:rsid w:val="007B2E2A"/>
    <w:rsid w:val="007B32EE"/>
    <w:rsid w:val="007B4E2A"/>
    <w:rsid w:val="007B64EF"/>
    <w:rsid w:val="007B7727"/>
    <w:rsid w:val="007C6EF0"/>
    <w:rsid w:val="007D21E7"/>
    <w:rsid w:val="007D2384"/>
    <w:rsid w:val="007D5601"/>
    <w:rsid w:val="007E4C5A"/>
    <w:rsid w:val="007E5293"/>
    <w:rsid w:val="007E5936"/>
    <w:rsid w:val="007E7FF1"/>
    <w:rsid w:val="007F1291"/>
    <w:rsid w:val="007F23B8"/>
    <w:rsid w:val="007F2486"/>
    <w:rsid w:val="007F314B"/>
    <w:rsid w:val="007F6B37"/>
    <w:rsid w:val="008022EE"/>
    <w:rsid w:val="00814BF9"/>
    <w:rsid w:val="008161F7"/>
    <w:rsid w:val="008249B8"/>
    <w:rsid w:val="008255B6"/>
    <w:rsid w:val="00825C08"/>
    <w:rsid w:val="008260F6"/>
    <w:rsid w:val="00826BD4"/>
    <w:rsid w:val="00831749"/>
    <w:rsid w:val="008320B7"/>
    <w:rsid w:val="0083276D"/>
    <w:rsid w:val="00833D45"/>
    <w:rsid w:val="00835DA3"/>
    <w:rsid w:val="00836E7D"/>
    <w:rsid w:val="008436DD"/>
    <w:rsid w:val="008460B4"/>
    <w:rsid w:val="008518EE"/>
    <w:rsid w:val="00851C97"/>
    <w:rsid w:val="008551B8"/>
    <w:rsid w:val="00855FF9"/>
    <w:rsid w:val="00862DAB"/>
    <w:rsid w:val="00862F0E"/>
    <w:rsid w:val="0086401D"/>
    <w:rsid w:val="0086564E"/>
    <w:rsid w:val="00870270"/>
    <w:rsid w:val="008731F2"/>
    <w:rsid w:val="00874162"/>
    <w:rsid w:val="0087580C"/>
    <w:rsid w:val="00876E69"/>
    <w:rsid w:val="00880703"/>
    <w:rsid w:val="00880B7C"/>
    <w:rsid w:val="00885201"/>
    <w:rsid w:val="00887A61"/>
    <w:rsid w:val="00892841"/>
    <w:rsid w:val="0089536A"/>
    <w:rsid w:val="00896860"/>
    <w:rsid w:val="00897DEE"/>
    <w:rsid w:val="008A0B64"/>
    <w:rsid w:val="008A4C33"/>
    <w:rsid w:val="008A61EB"/>
    <w:rsid w:val="008B0A6E"/>
    <w:rsid w:val="008B3A33"/>
    <w:rsid w:val="008B4334"/>
    <w:rsid w:val="008B43C7"/>
    <w:rsid w:val="008B559E"/>
    <w:rsid w:val="008B59A8"/>
    <w:rsid w:val="008C1F97"/>
    <w:rsid w:val="008C31E8"/>
    <w:rsid w:val="008C3257"/>
    <w:rsid w:val="008C4AFB"/>
    <w:rsid w:val="008C5443"/>
    <w:rsid w:val="008C5870"/>
    <w:rsid w:val="008D5952"/>
    <w:rsid w:val="008E0211"/>
    <w:rsid w:val="008E0C0A"/>
    <w:rsid w:val="008E3E77"/>
    <w:rsid w:val="008E4085"/>
    <w:rsid w:val="008E67E3"/>
    <w:rsid w:val="008E6D4D"/>
    <w:rsid w:val="008E7A9B"/>
    <w:rsid w:val="008E7D0B"/>
    <w:rsid w:val="008F1C17"/>
    <w:rsid w:val="008F360C"/>
    <w:rsid w:val="008F4186"/>
    <w:rsid w:val="009010BC"/>
    <w:rsid w:val="0090315B"/>
    <w:rsid w:val="00904122"/>
    <w:rsid w:val="009046C7"/>
    <w:rsid w:val="009049B9"/>
    <w:rsid w:val="00906979"/>
    <w:rsid w:val="009079C6"/>
    <w:rsid w:val="00907B0F"/>
    <w:rsid w:val="00913F21"/>
    <w:rsid w:val="00915B71"/>
    <w:rsid w:val="00917078"/>
    <w:rsid w:val="0092631A"/>
    <w:rsid w:val="00932E59"/>
    <w:rsid w:val="00935799"/>
    <w:rsid w:val="009361FF"/>
    <w:rsid w:val="00945F40"/>
    <w:rsid w:val="00946C45"/>
    <w:rsid w:val="00946F71"/>
    <w:rsid w:val="0095186B"/>
    <w:rsid w:val="00954C42"/>
    <w:rsid w:val="00966C05"/>
    <w:rsid w:val="00967CB2"/>
    <w:rsid w:val="009714DD"/>
    <w:rsid w:val="009726F0"/>
    <w:rsid w:val="00975F56"/>
    <w:rsid w:val="00980206"/>
    <w:rsid w:val="009803A5"/>
    <w:rsid w:val="00983329"/>
    <w:rsid w:val="009924FF"/>
    <w:rsid w:val="00995B0A"/>
    <w:rsid w:val="00996134"/>
    <w:rsid w:val="009A0DE7"/>
    <w:rsid w:val="009A157B"/>
    <w:rsid w:val="009A1C0E"/>
    <w:rsid w:val="009A7503"/>
    <w:rsid w:val="009B11BE"/>
    <w:rsid w:val="009B64DF"/>
    <w:rsid w:val="009B77C5"/>
    <w:rsid w:val="009C140E"/>
    <w:rsid w:val="009C4B95"/>
    <w:rsid w:val="009C4E88"/>
    <w:rsid w:val="009C53DF"/>
    <w:rsid w:val="009C7AFE"/>
    <w:rsid w:val="009D0C36"/>
    <w:rsid w:val="009D261F"/>
    <w:rsid w:val="009E18DE"/>
    <w:rsid w:val="009E1FEE"/>
    <w:rsid w:val="009E3187"/>
    <w:rsid w:val="009E3573"/>
    <w:rsid w:val="009E6E2D"/>
    <w:rsid w:val="009E7414"/>
    <w:rsid w:val="009F07D4"/>
    <w:rsid w:val="009F086F"/>
    <w:rsid w:val="009F4674"/>
    <w:rsid w:val="009F6528"/>
    <w:rsid w:val="009F6776"/>
    <w:rsid w:val="00A06B2C"/>
    <w:rsid w:val="00A07BE9"/>
    <w:rsid w:val="00A1393A"/>
    <w:rsid w:val="00A17DEB"/>
    <w:rsid w:val="00A2014C"/>
    <w:rsid w:val="00A203E3"/>
    <w:rsid w:val="00A247DD"/>
    <w:rsid w:val="00A264C6"/>
    <w:rsid w:val="00A26B43"/>
    <w:rsid w:val="00A32F3D"/>
    <w:rsid w:val="00A372DF"/>
    <w:rsid w:val="00A374D7"/>
    <w:rsid w:val="00A423A4"/>
    <w:rsid w:val="00A52511"/>
    <w:rsid w:val="00A60506"/>
    <w:rsid w:val="00A64470"/>
    <w:rsid w:val="00A65E15"/>
    <w:rsid w:val="00A663D0"/>
    <w:rsid w:val="00A66E69"/>
    <w:rsid w:val="00A671A2"/>
    <w:rsid w:val="00A71729"/>
    <w:rsid w:val="00A73FE3"/>
    <w:rsid w:val="00A76E49"/>
    <w:rsid w:val="00A7782A"/>
    <w:rsid w:val="00A8186C"/>
    <w:rsid w:val="00A83EAE"/>
    <w:rsid w:val="00A84CE2"/>
    <w:rsid w:val="00A84E18"/>
    <w:rsid w:val="00A86FC7"/>
    <w:rsid w:val="00A87563"/>
    <w:rsid w:val="00A87651"/>
    <w:rsid w:val="00A912CC"/>
    <w:rsid w:val="00A9271A"/>
    <w:rsid w:val="00A97704"/>
    <w:rsid w:val="00A97CFA"/>
    <w:rsid w:val="00AA00F9"/>
    <w:rsid w:val="00AA08ED"/>
    <w:rsid w:val="00AA1BC2"/>
    <w:rsid w:val="00AA3E7E"/>
    <w:rsid w:val="00AA419C"/>
    <w:rsid w:val="00AA5032"/>
    <w:rsid w:val="00AA546A"/>
    <w:rsid w:val="00AA58BA"/>
    <w:rsid w:val="00AA5EA5"/>
    <w:rsid w:val="00AA64DE"/>
    <w:rsid w:val="00AA758B"/>
    <w:rsid w:val="00AB0CD4"/>
    <w:rsid w:val="00AB5EDC"/>
    <w:rsid w:val="00AB6B1C"/>
    <w:rsid w:val="00AC11D6"/>
    <w:rsid w:val="00AC506D"/>
    <w:rsid w:val="00AC6715"/>
    <w:rsid w:val="00AD1301"/>
    <w:rsid w:val="00AD2469"/>
    <w:rsid w:val="00AD2796"/>
    <w:rsid w:val="00AD2B09"/>
    <w:rsid w:val="00AD3B26"/>
    <w:rsid w:val="00AD3D14"/>
    <w:rsid w:val="00AD5198"/>
    <w:rsid w:val="00AD683A"/>
    <w:rsid w:val="00AD7410"/>
    <w:rsid w:val="00AD7848"/>
    <w:rsid w:val="00AE256D"/>
    <w:rsid w:val="00AE3C85"/>
    <w:rsid w:val="00AE421F"/>
    <w:rsid w:val="00AF1769"/>
    <w:rsid w:val="00AF2782"/>
    <w:rsid w:val="00AF3AF8"/>
    <w:rsid w:val="00B011BF"/>
    <w:rsid w:val="00B03283"/>
    <w:rsid w:val="00B03E05"/>
    <w:rsid w:val="00B07397"/>
    <w:rsid w:val="00B15264"/>
    <w:rsid w:val="00B15AB0"/>
    <w:rsid w:val="00B17628"/>
    <w:rsid w:val="00B20198"/>
    <w:rsid w:val="00B22842"/>
    <w:rsid w:val="00B27109"/>
    <w:rsid w:val="00B34819"/>
    <w:rsid w:val="00B35BC2"/>
    <w:rsid w:val="00B3600D"/>
    <w:rsid w:val="00B37FB1"/>
    <w:rsid w:val="00B50F0B"/>
    <w:rsid w:val="00B51A2D"/>
    <w:rsid w:val="00B52ABA"/>
    <w:rsid w:val="00B53EDA"/>
    <w:rsid w:val="00B53FA8"/>
    <w:rsid w:val="00B559B4"/>
    <w:rsid w:val="00B57088"/>
    <w:rsid w:val="00B57699"/>
    <w:rsid w:val="00B57D3A"/>
    <w:rsid w:val="00B6035E"/>
    <w:rsid w:val="00B603BA"/>
    <w:rsid w:val="00B61A35"/>
    <w:rsid w:val="00B622B4"/>
    <w:rsid w:val="00B63717"/>
    <w:rsid w:val="00B732A8"/>
    <w:rsid w:val="00B746DA"/>
    <w:rsid w:val="00B80A41"/>
    <w:rsid w:val="00B82910"/>
    <w:rsid w:val="00B85931"/>
    <w:rsid w:val="00B91B45"/>
    <w:rsid w:val="00B93984"/>
    <w:rsid w:val="00B94BD6"/>
    <w:rsid w:val="00B9633D"/>
    <w:rsid w:val="00BA2A14"/>
    <w:rsid w:val="00BA61D5"/>
    <w:rsid w:val="00BA77A1"/>
    <w:rsid w:val="00BB319B"/>
    <w:rsid w:val="00BB5126"/>
    <w:rsid w:val="00BC18F9"/>
    <w:rsid w:val="00BC1A06"/>
    <w:rsid w:val="00BC7AAD"/>
    <w:rsid w:val="00BC7B92"/>
    <w:rsid w:val="00BD4A50"/>
    <w:rsid w:val="00BD4A5A"/>
    <w:rsid w:val="00BD76FA"/>
    <w:rsid w:val="00BE2024"/>
    <w:rsid w:val="00BF044E"/>
    <w:rsid w:val="00BF0915"/>
    <w:rsid w:val="00BF2A04"/>
    <w:rsid w:val="00BF3434"/>
    <w:rsid w:val="00BF4A19"/>
    <w:rsid w:val="00BF71D1"/>
    <w:rsid w:val="00C05478"/>
    <w:rsid w:val="00C0703E"/>
    <w:rsid w:val="00C11280"/>
    <w:rsid w:val="00C143A9"/>
    <w:rsid w:val="00C155F3"/>
    <w:rsid w:val="00C25C3D"/>
    <w:rsid w:val="00C2607E"/>
    <w:rsid w:val="00C264A4"/>
    <w:rsid w:val="00C31D1A"/>
    <w:rsid w:val="00C321FA"/>
    <w:rsid w:val="00C335F5"/>
    <w:rsid w:val="00C3519F"/>
    <w:rsid w:val="00C36C5C"/>
    <w:rsid w:val="00C400F6"/>
    <w:rsid w:val="00C41996"/>
    <w:rsid w:val="00C41C01"/>
    <w:rsid w:val="00C445C0"/>
    <w:rsid w:val="00C44AE7"/>
    <w:rsid w:val="00C44F53"/>
    <w:rsid w:val="00C45101"/>
    <w:rsid w:val="00C47603"/>
    <w:rsid w:val="00C47BD9"/>
    <w:rsid w:val="00C52658"/>
    <w:rsid w:val="00C555D8"/>
    <w:rsid w:val="00C613C3"/>
    <w:rsid w:val="00C615A5"/>
    <w:rsid w:val="00C70499"/>
    <w:rsid w:val="00C7109C"/>
    <w:rsid w:val="00C71DA8"/>
    <w:rsid w:val="00C77837"/>
    <w:rsid w:val="00C81E33"/>
    <w:rsid w:val="00C85943"/>
    <w:rsid w:val="00C91E28"/>
    <w:rsid w:val="00C95639"/>
    <w:rsid w:val="00CA4AF4"/>
    <w:rsid w:val="00CA4D32"/>
    <w:rsid w:val="00CA7E4C"/>
    <w:rsid w:val="00CB4F97"/>
    <w:rsid w:val="00CB59AB"/>
    <w:rsid w:val="00CB724F"/>
    <w:rsid w:val="00CC1C85"/>
    <w:rsid w:val="00CC231D"/>
    <w:rsid w:val="00CC62F3"/>
    <w:rsid w:val="00CC6CED"/>
    <w:rsid w:val="00CC79E0"/>
    <w:rsid w:val="00CD04D7"/>
    <w:rsid w:val="00CD1950"/>
    <w:rsid w:val="00CE0236"/>
    <w:rsid w:val="00CE1641"/>
    <w:rsid w:val="00CE1AE8"/>
    <w:rsid w:val="00CE1EC6"/>
    <w:rsid w:val="00CE5015"/>
    <w:rsid w:val="00CE5469"/>
    <w:rsid w:val="00CF09FC"/>
    <w:rsid w:val="00CF5293"/>
    <w:rsid w:val="00CF60F0"/>
    <w:rsid w:val="00D01211"/>
    <w:rsid w:val="00D01A61"/>
    <w:rsid w:val="00D04AF6"/>
    <w:rsid w:val="00D056A8"/>
    <w:rsid w:val="00D077D0"/>
    <w:rsid w:val="00D13963"/>
    <w:rsid w:val="00D1403D"/>
    <w:rsid w:val="00D16D84"/>
    <w:rsid w:val="00D20294"/>
    <w:rsid w:val="00D21D47"/>
    <w:rsid w:val="00D2273F"/>
    <w:rsid w:val="00D22FB1"/>
    <w:rsid w:val="00D25468"/>
    <w:rsid w:val="00D26F14"/>
    <w:rsid w:val="00D27853"/>
    <w:rsid w:val="00D3053A"/>
    <w:rsid w:val="00D32189"/>
    <w:rsid w:val="00D34AD7"/>
    <w:rsid w:val="00D35F03"/>
    <w:rsid w:val="00D37678"/>
    <w:rsid w:val="00D40170"/>
    <w:rsid w:val="00D405B1"/>
    <w:rsid w:val="00D44237"/>
    <w:rsid w:val="00D453AE"/>
    <w:rsid w:val="00D455DC"/>
    <w:rsid w:val="00D46D99"/>
    <w:rsid w:val="00D51B55"/>
    <w:rsid w:val="00D5278F"/>
    <w:rsid w:val="00D529B7"/>
    <w:rsid w:val="00D534A5"/>
    <w:rsid w:val="00D55F73"/>
    <w:rsid w:val="00D56B6C"/>
    <w:rsid w:val="00D57A6A"/>
    <w:rsid w:val="00D57E8E"/>
    <w:rsid w:val="00D6115C"/>
    <w:rsid w:val="00D6377F"/>
    <w:rsid w:val="00D654FC"/>
    <w:rsid w:val="00D700CC"/>
    <w:rsid w:val="00D711A3"/>
    <w:rsid w:val="00D729E1"/>
    <w:rsid w:val="00D74215"/>
    <w:rsid w:val="00D76511"/>
    <w:rsid w:val="00D801C3"/>
    <w:rsid w:val="00D811E0"/>
    <w:rsid w:val="00D83972"/>
    <w:rsid w:val="00D86FD7"/>
    <w:rsid w:val="00D90747"/>
    <w:rsid w:val="00D9226B"/>
    <w:rsid w:val="00D94DBC"/>
    <w:rsid w:val="00D96964"/>
    <w:rsid w:val="00DA0C8B"/>
    <w:rsid w:val="00DA1867"/>
    <w:rsid w:val="00DB0246"/>
    <w:rsid w:val="00DB1970"/>
    <w:rsid w:val="00DB2632"/>
    <w:rsid w:val="00DB652F"/>
    <w:rsid w:val="00DB6AB8"/>
    <w:rsid w:val="00DC22AB"/>
    <w:rsid w:val="00DC5310"/>
    <w:rsid w:val="00DC5793"/>
    <w:rsid w:val="00DC5B02"/>
    <w:rsid w:val="00DC7474"/>
    <w:rsid w:val="00DD4900"/>
    <w:rsid w:val="00DD4CD4"/>
    <w:rsid w:val="00DD7C47"/>
    <w:rsid w:val="00DE3B5E"/>
    <w:rsid w:val="00DE4A59"/>
    <w:rsid w:val="00DF22B6"/>
    <w:rsid w:val="00DF39D6"/>
    <w:rsid w:val="00E012E0"/>
    <w:rsid w:val="00E04390"/>
    <w:rsid w:val="00E04ED4"/>
    <w:rsid w:val="00E06C8D"/>
    <w:rsid w:val="00E06D13"/>
    <w:rsid w:val="00E1190A"/>
    <w:rsid w:val="00E13111"/>
    <w:rsid w:val="00E143C0"/>
    <w:rsid w:val="00E21C34"/>
    <w:rsid w:val="00E329F6"/>
    <w:rsid w:val="00E405D7"/>
    <w:rsid w:val="00E406EA"/>
    <w:rsid w:val="00E4226A"/>
    <w:rsid w:val="00E425F1"/>
    <w:rsid w:val="00E42D4D"/>
    <w:rsid w:val="00E46269"/>
    <w:rsid w:val="00E478A8"/>
    <w:rsid w:val="00E47B56"/>
    <w:rsid w:val="00E47BF3"/>
    <w:rsid w:val="00E51578"/>
    <w:rsid w:val="00E56ECB"/>
    <w:rsid w:val="00E610D8"/>
    <w:rsid w:val="00E64698"/>
    <w:rsid w:val="00E649E6"/>
    <w:rsid w:val="00E66B96"/>
    <w:rsid w:val="00E7116A"/>
    <w:rsid w:val="00E71486"/>
    <w:rsid w:val="00E81B29"/>
    <w:rsid w:val="00E83242"/>
    <w:rsid w:val="00E83AF6"/>
    <w:rsid w:val="00E85D11"/>
    <w:rsid w:val="00E8610E"/>
    <w:rsid w:val="00E87268"/>
    <w:rsid w:val="00E91AA6"/>
    <w:rsid w:val="00E93EE5"/>
    <w:rsid w:val="00E95441"/>
    <w:rsid w:val="00E96415"/>
    <w:rsid w:val="00EA1615"/>
    <w:rsid w:val="00EB3D33"/>
    <w:rsid w:val="00EB4082"/>
    <w:rsid w:val="00EB4888"/>
    <w:rsid w:val="00EB615B"/>
    <w:rsid w:val="00EC2DA2"/>
    <w:rsid w:val="00EC2E7F"/>
    <w:rsid w:val="00EC54AF"/>
    <w:rsid w:val="00ED113A"/>
    <w:rsid w:val="00ED17F3"/>
    <w:rsid w:val="00EE14A4"/>
    <w:rsid w:val="00EE454D"/>
    <w:rsid w:val="00EE4676"/>
    <w:rsid w:val="00EE4B84"/>
    <w:rsid w:val="00EE6530"/>
    <w:rsid w:val="00EE6EB4"/>
    <w:rsid w:val="00F01F1C"/>
    <w:rsid w:val="00F04B8D"/>
    <w:rsid w:val="00F06A17"/>
    <w:rsid w:val="00F06D8D"/>
    <w:rsid w:val="00F1067D"/>
    <w:rsid w:val="00F10FE6"/>
    <w:rsid w:val="00F17890"/>
    <w:rsid w:val="00F24526"/>
    <w:rsid w:val="00F26679"/>
    <w:rsid w:val="00F278EA"/>
    <w:rsid w:val="00F31FF2"/>
    <w:rsid w:val="00F321BE"/>
    <w:rsid w:val="00F32EC8"/>
    <w:rsid w:val="00F42FE8"/>
    <w:rsid w:val="00F433E5"/>
    <w:rsid w:val="00F46F5D"/>
    <w:rsid w:val="00F47815"/>
    <w:rsid w:val="00F53670"/>
    <w:rsid w:val="00F54995"/>
    <w:rsid w:val="00F555C8"/>
    <w:rsid w:val="00F62A77"/>
    <w:rsid w:val="00F731F6"/>
    <w:rsid w:val="00F7629B"/>
    <w:rsid w:val="00F76C78"/>
    <w:rsid w:val="00F8265F"/>
    <w:rsid w:val="00F82B15"/>
    <w:rsid w:val="00F82BBD"/>
    <w:rsid w:val="00F8413D"/>
    <w:rsid w:val="00F9004E"/>
    <w:rsid w:val="00F9280A"/>
    <w:rsid w:val="00F93208"/>
    <w:rsid w:val="00F93C03"/>
    <w:rsid w:val="00F97225"/>
    <w:rsid w:val="00FA7B14"/>
    <w:rsid w:val="00FB3F2D"/>
    <w:rsid w:val="00FB63D5"/>
    <w:rsid w:val="00FB6713"/>
    <w:rsid w:val="00FB7009"/>
    <w:rsid w:val="00FB7297"/>
    <w:rsid w:val="00FC21D7"/>
    <w:rsid w:val="00FC47D9"/>
    <w:rsid w:val="00FC47E4"/>
    <w:rsid w:val="00FC6E4B"/>
    <w:rsid w:val="00FD0C97"/>
    <w:rsid w:val="00FD1199"/>
    <w:rsid w:val="00FD5F56"/>
    <w:rsid w:val="00FD6336"/>
    <w:rsid w:val="00FD7CD7"/>
    <w:rsid w:val="00FE517B"/>
    <w:rsid w:val="00FE5ED4"/>
    <w:rsid w:val="00FF006F"/>
    <w:rsid w:val="00FF0E48"/>
    <w:rsid w:val="00FF411F"/>
    <w:rsid w:val="00FF5AE3"/>
    <w:rsid w:val="00FF7A6E"/>
    <w:rsid w:val="00FF7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E79"/>
    <w:rPr>
      <w:sz w:val="24"/>
      <w:szCs w:val="24"/>
    </w:rPr>
  </w:style>
  <w:style w:type="paragraph" w:styleId="1">
    <w:name w:val="heading 1"/>
    <w:basedOn w:val="a"/>
    <w:link w:val="10"/>
    <w:uiPriority w:val="9"/>
    <w:qFormat/>
    <w:rsid w:val="00046274"/>
    <w:pPr>
      <w:spacing w:before="100" w:beforeAutospacing="1" w:after="100" w:afterAutospacing="1"/>
      <w:outlineLvl w:val="0"/>
    </w:pPr>
    <w:rPr>
      <w:b/>
      <w:bCs/>
      <w:kern w:val="36"/>
      <w:sz w:val="48"/>
      <w:szCs w:val="48"/>
    </w:rPr>
  </w:style>
  <w:style w:type="paragraph" w:styleId="2">
    <w:name w:val="heading 2"/>
    <w:basedOn w:val="a"/>
    <w:qFormat/>
    <w:rsid w:val="00046274"/>
    <w:pPr>
      <w:spacing w:before="100" w:beforeAutospacing="1" w:after="100" w:afterAutospacing="1"/>
      <w:outlineLvl w:val="1"/>
    </w:pPr>
    <w:rPr>
      <w:b/>
      <w:bCs/>
      <w:sz w:val="36"/>
      <w:szCs w:val="36"/>
    </w:rPr>
  </w:style>
  <w:style w:type="paragraph" w:styleId="3">
    <w:name w:val="heading 3"/>
    <w:basedOn w:val="a"/>
    <w:qFormat/>
    <w:rsid w:val="00046274"/>
    <w:pPr>
      <w:spacing w:before="100" w:beforeAutospacing="1" w:after="100" w:afterAutospacing="1"/>
      <w:outlineLvl w:val="2"/>
    </w:pPr>
    <w:rPr>
      <w:b/>
      <w:bCs/>
      <w:sz w:val="27"/>
      <w:szCs w:val="27"/>
    </w:rPr>
  </w:style>
  <w:style w:type="paragraph" w:styleId="4">
    <w:name w:val="heading 4"/>
    <w:basedOn w:val="a"/>
    <w:qFormat/>
    <w:rsid w:val="0004627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6F32"/>
    <w:rPr>
      <w:b/>
      <w:bCs/>
      <w:kern w:val="36"/>
      <w:sz w:val="48"/>
      <w:szCs w:val="48"/>
    </w:rPr>
  </w:style>
  <w:style w:type="paragraph" w:customStyle="1" w:styleId="ConsPlusTitle">
    <w:name w:val="ConsPlusTitle"/>
    <w:rsid w:val="00B35BC2"/>
    <w:pPr>
      <w:autoSpaceDE w:val="0"/>
      <w:autoSpaceDN w:val="0"/>
      <w:adjustRightInd w:val="0"/>
    </w:pPr>
    <w:rPr>
      <w:b/>
      <w:bCs/>
      <w:sz w:val="24"/>
      <w:szCs w:val="24"/>
    </w:rPr>
  </w:style>
  <w:style w:type="paragraph" w:styleId="a3">
    <w:name w:val="footnote text"/>
    <w:basedOn w:val="a"/>
    <w:link w:val="a4"/>
    <w:rsid w:val="00B35BC2"/>
    <w:rPr>
      <w:sz w:val="20"/>
      <w:szCs w:val="20"/>
    </w:rPr>
  </w:style>
  <w:style w:type="character" w:customStyle="1" w:styleId="a4">
    <w:name w:val="Текст сноски Знак"/>
    <w:link w:val="a3"/>
    <w:rsid w:val="00780C23"/>
  </w:style>
  <w:style w:type="character" w:styleId="a5">
    <w:name w:val="footnote reference"/>
    <w:rsid w:val="00B35BC2"/>
    <w:rPr>
      <w:vertAlign w:val="superscript"/>
    </w:rPr>
  </w:style>
  <w:style w:type="paragraph" w:styleId="a6">
    <w:name w:val="header"/>
    <w:basedOn w:val="a"/>
    <w:link w:val="a7"/>
    <w:uiPriority w:val="99"/>
    <w:rsid w:val="00B35BC2"/>
    <w:pPr>
      <w:tabs>
        <w:tab w:val="center" w:pos="4677"/>
        <w:tab w:val="right" w:pos="9355"/>
      </w:tabs>
    </w:pPr>
  </w:style>
  <w:style w:type="character" w:customStyle="1" w:styleId="a7">
    <w:name w:val="Верхний колонтитул Знак"/>
    <w:link w:val="a6"/>
    <w:uiPriority w:val="99"/>
    <w:rsid w:val="00780C23"/>
    <w:rPr>
      <w:sz w:val="24"/>
      <w:szCs w:val="24"/>
    </w:rPr>
  </w:style>
  <w:style w:type="character" w:styleId="a8">
    <w:name w:val="page number"/>
    <w:basedOn w:val="a0"/>
    <w:rsid w:val="00B35BC2"/>
  </w:style>
  <w:style w:type="paragraph" w:styleId="a9">
    <w:name w:val="endnote text"/>
    <w:basedOn w:val="a"/>
    <w:link w:val="aa"/>
    <w:rsid w:val="00B35BC2"/>
    <w:rPr>
      <w:sz w:val="20"/>
      <w:szCs w:val="20"/>
    </w:rPr>
  </w:style>
  <w:style w:type="character" w:customStyle="1" w:styleId="aa">
    <w:name w:val="Текст концевой сноски Знак"/>
    <w:link w:val="a9"/>
    <w:rsid w:val="00B35BC2"/>
    <w:rPr>
      <w:lang w:val="ru-RU" w:eastAsia="ru-RU" w:bidi="ar-SA"/>
    </w:rPr>
  </w:style>
  <w:style w:type="paragraph" w:customStyle="1" w:styleId="ConsPlusNormal">
    <w:name w:val="ConsPlusNormal"/>
    <w:rsid w:val="00B35BC2"/>
    <w:pPr>
      <w:autoSpaceDE w:val="0"/>
      <w:autoSpaceDN w:val="0"/>
      <w:adjustRightInd w:val="0"/>
    </w:pPr>
    <w:rPr>
      <w:rFonts w:ascii="Arial" w:eastAsia="Calibri" w:hAnsi="Arial" w:cs="Arial"/>
      <w:lang w:eastAsia="en-US"/>
    </w:rPr>
  </w:style>
  <w:style w:type="paragraph" w:customStyle="1" w:styleId="headertexttopleveltextcentertext">
    <w:name w:val="headertext topleveltext centertext"/>
    <w:basedOn w:val="a"/>
    <w:rsid w:val="00046274"/>
    <w:pPr>
      <w:spacing w:before="100" w:beforeAutospacing="1" w:after="100" w:afterAutospacing="1"/>
    </w:pPr>
  </w:style>
  <w:style w:type="paragraph" w:customStyle="1" w:styleId="formattexttopleveltextcentertext">
    <w:name w:val="formattext topleveltext centertext"/>
    <w:basedOn w:val="a"/>
    <w:rsid w:val="00046274"/>
    <w:pPr>
      <w:spacing w:before="100" w:beforeAutospacing="1" w:after="100" w:afterAutospacing="1"/>
    </w:pPr>
  </w:style>
  <w:style w:type="paragraph" w:customStyle="1" w:styleId="formattexttopleveltext">
    <w:name w:val="formattext topleveltext"/>
    <w:basedOn w:val="a"/>
    <w:rsid w:val="00046274"/>
    <w:pPr>
      <w:spacing w:before="100" w:beforeAutospacing="1" w:after="100" w:afterAutospacing="1"/>
    </w:pPr>
  </w:style>
  <w:style w:type="character" w:styleId="ab">
    <w:name w:val="Hyperlink"/>
    <w:uiPriority w:val="99"/>
    <w:rsid w:val="00046274"/>
    <w:rPr>
      <w:color w:val="0000FF"/>
      <w:u w:val="single"/>
    </w:rPr>
  </w:style>
  <w:style w:type="paragraph" w:customStyle="1" w:styleId="unformattext">
    <w:name w:val="unformattext"/>
    <w:basedOn w:val="a"/>
    <w:rsid w:val="00046274"/>
    <w:pPr>
      <w:spacing w:before="100" w:beforeAutospacing="1" w:after="100" w:afterAutospacing="1"/>
    </w:pPr>
  </w:style>
  <w:style w:type="paragraph" w:customStyle="1" w:styleId="unformattexttopleveltext">
    <w:name w:val="unformattext topleveltext"/>
    <w:basedOn w:val="a"/>
    <w:rsid w:val="00046274"/>
    <w:pPr>
      <w:spacing w:before="100" w:beforeAutospacing="1" w:after="100" w:afterAutospacing="1"/>
    </w:pPr>
  </w:style>
  <w:style w:type="paragraph" w:customStyle="1" w:styleId="formattext">
    <w:name w:val="formattext"/>
    <w:basedOn w:val="a"/>
    <w:rsid w:val="00046274"/>
    <w:pPr>
      <w:spacing w:before="100" w:beforeAutospacing="1" w:after="100" w:afterAutospacing="1"/>
    </w:pPr>
  </w:style>
  <w:style w:type="paragraph" w:styleId="ac">
    <w:name w:val="Balloon Text"/>
    <w:basedOn w:val="a"/>
    <w:link w:val="ad"/>
    <w:rsid w:val="00396051"/>
    <w:rPr>
      <w:rFonts w:ascii="Tahoma" w:hAnsi="Tahoma"/>
      <w:sz w:val="16"/>
      <w:szCs w:val="16"/>
    </w:rPr>
  </w:style>
  <w:style w:type="character" w:customStyle="1" w:styleId="ad">
    <w:name w:val="Текст выноски Знак"/>
    <w:link w:val="ac"/>
    <w:rsid w:val="00396051"/>
    <w:rPr>
      <w:rFonts w:ascii="Tahoma" w:hAnsi="Tahoma" w:cs="Tahoma"/>
      <w:sz w:val="16"/>
      <w:szCs w:val="16"/>
    </w:rPr>
  </w:style>
  <w:style w:type="paragraph" w:styleId="ae">
    <w:name w:val="Body Text"/>
    <w:basedOn w:val="a"/>
    <w:link w:val="af"/>
    <w:uiPriority w:val="99"/>
    <w:unhideWhenUsed/>
    <w:rsid w:val="00AD683A"/>
    <w:pPr>
      <w:jc w:val="both"/>
    </w:pPr>
    <w:rPr>
      <w:b/>
      <w:szCs w:val="20"/>
    </w:rPr>
  </w:style>
  <w:style w:type="character" w:customStyle="1" w:styleId="af">
    <w:name w:val="Основной текст Знак"/>
    <w:basedOn w:val="a0"/>
    <w:link w:val="ae"/>
    <w:uiPriority w:val="99"/>
    <w:rsid w:val="00AD683A"/>
    <w:rPr>
      <w:b/>
      <w:sz w:val="24"/>
    </w:rPr>
  </w:style>
  <w:style w:type="paragraph" w:customStyle="1" w:styleId="af0">
    <w:name w:val="Таблицы (моноширинный)"/>
    <w:basedOn w:val="a"/>
    <w:next w:val="a"/>
    <w:rsid w:val="00AD683A"/>
    <w:pPr>
      <w:widowControl w:val="0"/>
      <w:autoSpaceDE w:val="0"/>
      <w:autoSpaceDN w:val="0"/>
      <w:adjustRightInd w:val="0"/>
    </w:pPr>
    <w:rPr>
      <w:rFonts w:ascii="Courier New" w:hAnsi="Courier New" w:cs="Courier New"/>
    </w:rPr>
  </w:style>
  <w:style w:type="character" w:customStyle="1" w:styleId="af1">
    <w:name w:val="Гипертекстовая ссылка"/>
    <w:basedOn w:val="a0"/>
    <w:uiPriority w:val="99"/>
    <w:rsid w:val="00AD683A"/>
  </w:style>
  <w:style w:type="character" w:customStyle="1" w:styleId="af2">
    <w:name w:val="Цветовое выделение"/>
    <w:uiPriority w:val="99"/>
    <w:rsid w:val="000A09F5"/>
    <w:rPr>
      <w:b/>
      <w:color w:val="26282F"/>
    </w:rPr>
  </w:style>
  <w:style w:type="paragraph" w:styleId="af3">
    <w:name w:val="footer"/>
    <w:basedOn w:val="a"/>
    <w:link w:val="af4"/>
    <w:uiPriority w:val="99"/>
    <w:rsid w:val="00DF39D6"/>
    <w:pPr>
      <w:tabs>
        <w:tab w:val="center" w:pos="4677"/>
        <w:tab w:val="right" w:pos="9355"/>
      </w:tabs>
    </w:pPr>
  </w:style>
  <w:style w:type="character" w:customStyle="1" w:styleId="af4">
    <w:name w:val="Нижний колонтитул Знак"/>
    <w:basedOn w:val="a0"/>
    <w:link w:val="af3"/>
    <w:uiPriority w:val="99"/>
    <w:rsid w:val="00DF39D6"/>
    <w:rPr>
      <w:sz w:val="24"/>
      <w:szCs w:val="24"/>
    </w:rPr>
  </w:style>
  <w:style w:type="character" w:customStyle="1" w:styleId="af5">
    <w:name w:val="Основной текст_"/>
    <w:link w:val="20"/>
    <w:rsid w:val="00F53670"/>
    <w:rPr>
      <w:sz w:val="16"/>
      <w:szCs w:val="16"/>
      <w:shd w:val="clear" w:color="auto" w:fill="FFFFFF"/>
    </w:rPr>
  </w:style>
  <w:style w:type="paragraph" w:customStyle="1" w:styleId="20">
    <w:name w:val="Основной текст2"/>
    <w:basedOn w:val="a"/>
    <w:link w:val="af5"/>
    <w:rsid w:val="00F53670"/>
    <w:pPr>
      <w:widowControl w:val="0"/>
      <w:shd w:val="clear" w:color="auto" w:fill="FFFFFF"/>
      <w:spacing w:before="240" w:line="227" w:lineRule="exact"/>
      <w:ind w:hanging="400"/>
      <w:jc w:val="both"/>
    </w:pPr>
    <w:rPr>
      <w:sz w:val="16"/>
      <w:szCs w:val="16"/>
    </w:rPr>
  </w:style>
  <w:style w:type="paragraph" w:styleId="af6">
    <w:name w:val="No Spacing"/>
    <w:uiPriority w:val="1"/>
    <w:qFormat/>
    <w:rsid w:val="006A66C1"/>
    <w:rPr>
      <w:sz w:val="24"/>
      <w:szCs w:val="24"/>
    </w:rPr>
  </w:style>
  <w:style w:type="paragraph" w:styleId="af7">
    <w:name w:val="Normal (Web)"/>
    <w:basedOn w:val="a"/>
    <w:uiPriority w:val="99"/>
    <w:rsid w:val="00780C23"/>
    <w:pPr>
      <w:spacing w:before="100" w:beforeAutospacing="1" w:after="100" w:afterAutospacing="1"/>
    </w:pPr>
  </w:style>
  <w:style w:type="character" w:styleId="af8">
    <w:name w:val="Strong"/>
    <w:uiPriority w:val="22"/>
    <w:qFormat/>
    <w:rsid w:val="00780C23"/>
    <w:rPr>
      <w:b/>
      <w:bCs/>
    </w:rPr>
  </w:style>
  <w:style w:type="paragraph" w:customStyle="1" w:styleId="ConsPlusNonformat">
    <w:name w:val="ConsPlusNonformat"/>
    <w:rsid w:val="00780C23"/>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780C23"/>
  </w:style>
  <w:style w:type="paragraph" w:customStyle="1" w:styleId="s1">
    <w:name w:val="s_1"/>
    <w:basedOn w:val="a"/>
    <w:rsid w:val="009E3573"/>
    <w:pPr>
      <w:spacing w:before="100" w:beforeAutospacing="1" w:after="100" w:afterAutospacing="1"/>
    </w:pPr>
  </w:style>
  <w:style w:type="paragraph" w:styleId="af9">
    <w:name w:val="List Paragraph"/>
    <w:basedOn w:val="a"/>
    <w:qFormat/>
    <w:rsid w:val="00F31FF2"/>
    <w:pPr>
      <w:ind w:left="720"/>
      <w:contextualSpacing/>
    </w:pPr>
  </w:style>
  <w:style w:type="paragraph" w:customStyle="1" w:styleId="doktekstj">
    <w:name w:val="doktekstj"/>
    <w:basedOn w:val="a"/>
    <w:rsid w:val="00E21C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954095">
      <w:bodyDiv w:val="1"/>
      <w:marLeft w:val="0"/>
      <w:marRight w:val="0"/>
      <w:marTop w:val="0"/>
      <w:marBottom w:val="0"/>
      <w:divBdr>
        <w:top w:val="none" w:sz="0" w:space="0" w:color="auto"/>
        <w:left w:val="none" w:sz="0" w:space="0" w:color="auto"/>
        <w:bottom w:val="none" w:sz="0" w:space="0" w:color="auto"/>
        <w:right w:val="none" w:sz="0" w:space="0" w:color="auto"/>
      </w:divBdr>
    </w:div>
    <w:div w:id="303392240">
      <w:bodyDiv w:val="1"/>
      <w:marLeft w:val="0"/>
      <w:marRight w:val="0"/>
      <w:marTop w:val="0"/>
      <w:marBottom w:val="0"/>
      <w:divBdr>
        <w:top w:val="none" w:sz="0" w:space="0" w:color="auto"/>
        <w:left w:val="none" w:sz="0" w:space="0" w:color="auto"/>
        <w:bottom w:val="none" w:sz="0" w:space="0" w:color="auto"/>
        <w:right w:val="none" w:sz="0" w:space="0" w:color="auto"/>
      </w:divBdr>
    </w:div>
    <w:div w:id="721709708">
      <w:bodyDiv w:val="1"/>
      <w:marLeft w:val="0"/>
      <w:marRight w:val="0"/>
      <w:marTop w:val="0"/>
      <w:marBottom w:val="0"/>
      <w:divBdr>
        <w:top w:val="none" w:sz="0" w:space="0" w:color="auto"/>
        <w:left w:val="none" w:sz="0" w:space="0" w:color="auto"/>
        <w:bottom w:val="none" w:sz="0" w:space="0" w:color="auto"/>
        <w:right w:val="none" w:sz="0" w:space="0" w:color="auto"/>
      </w:divBdr>
    </w:div>
    <w:div w:id="1013148493">
      <w:bodyDiv w:val="1"/>
      <w:marLeft w:val="0"/>
      <w:marRight w:val="0"/>
      <w:marTop w:val="0"/>
      <w:marBottom w:val="0"/>
      <w:divBdr>
        <w:top w:val="none" w:sz="0" w:space="0" w:color="auto"/>
        <w:left w:val="none" w:sz="0" w:space="0" w:color="auto"/>
        <w:bottom w:val="none" w:sz="0" w:space="0" w:color="auto"/>
        <w:right w:val="none" w:sz="0" w:space="0" w:color="auto"/>
      </w:divBdr>
    </w:div>
    <w:div w:id="1288732374">
      <w:bodyDiv w:val="1"/>
      <w:marLeft w:val="0"/>
      <w:marRight w:val="0"/>
      <w:marTop w:val="0"/>
      <w:marBottom w:val="0"/>
      <w:divBdr>
        <w:top w:val="none" w:sz="0" w:space="0" w:color="auto"/>
        <w:left w:val="none" w:sz="0" w:space="0" w:color="auto"/>
        <w:bottom w:val="none" w:sz="0" w:space="0" w:color="auto"/>
        <w:right w:val="none" w:sz="0" w:space="0" w:color="auto"/>
      </w:divBdr>
    </w:div>
    <w:div w:id="1365863591">
      <w:bodyDiv w:val="1"/>
      <w:marLeft w:val="0"/>
      <w:marRight w:val="0"/>
      <w:marTop w:val="0"/>
      <w:marBottom w:val="0"/>
      <w:divBdr>
        <w:top w:val="none" w:sz="0" w:space="0" w:color="auto"/>
        <w:left w:val="none" w:sz="0" w:space="0" w:color="auto"/>
        <w:bottom w:val="none" w:sz="0" w:space="0" w:color="auto"/>
        <w:right w:val="none" w:sz="0" w:space="0" w:color="auto"/>
      </w:divBdr>
    </w:div>
    <w:div w:id="1514763328">
      <w:bodyDiv w:val="1"/>
      <w:marLeft w:val="0"/>
      <w:marRight w:val="0"/>
      <w:marTop w:val="0"/>
      <w:marBottom w:val="0"/>
      <w:divBdr>
        <w:top w:val="none" w:sz="0" w:space="0" w:color="auto"/>
        <w:left w:val="none" w:sz="0" w:space="0" w:color="auto"/>
        <w:bottom w:val="none" w:sz="0" w:space="0" w:color="auto"/>
        <w:right w:val="none" w:sz="0" w:space="0" w:color="auto"/>
      </w:divBdr>
    </w:div>
    <w:div w:id="1759868628">
      <w:bodyDiv w:val="1"/>
      <w:marLeft w:val="0"/>
      <w:marRight w:val="0"/>
      <w:marTop w:val="0"/>
      <w:marBottom w:val="0"/>
      <w:divBdr>
        <w:top w:val="none" w:sz="0" w:space="0" w:color="auto"/>
        <w:left w:val="none" w:sz="0" w:space="0" w:color="auto"/>
        <w:bottom w:val="none" w:sz="0" w:space="0" w:color="auto"/>
        <w:right w:val="none" w:sz="0" w:space="0" w:color="auto"/>
      </w:divBdr>
      <w:divsChild>
        <w:div w:id="1898861647">
          <w:marLeft w:val="0"/>
          <w:marRight w:val="0"/>
          <w:marTop w:val="0"/>
          <w:marBottom w:val="0"/>
          <w:divBdr>
            <w:top w:val="none" w:sz="0" w:space="0" w:color="auto"/>
            <w:left w:val="none" w:sz="0" w:space="0" w:color="auto"/>
            <w:bottom w:val="none" w:sz="0" w:space="0" w:color="auto"/>
            <w:right w:val="none" w:sz="0" w:space="0" w:color="auto"/>
          </w:divBdr>
          <w:divsChild>
            <w:div w:id="77480767">
              <w:marLeft w:val="0"/>
              <w:marRight w:val="0"/>
              <w:marTop w:val="0"/>
              <w:marBottom w:val="0"/>
              <w:divBdr>
                <w:top w:val="none" w:sz="0" w:space="0" w:color="auto"/>
                <w:left w:val="none" w:sz="0" w:space="0" w:color="auto"/>
                <w:bottom w:val="none" w:sz="0" w:space="0" w:color="auto"/>
                <w:right w:val="none" w:sz="0" w:space="0" w:color="auto"/>
              </w:divBdr>
              <w:divsChild>
                <w:div w:id="453716488">
                  <w:marLeft w:val="0"/>
                  <w:marRight w:val="0"/>
                  <w:marTop w:val="0"/>
                  <w:marBottom w:val="0"/>
                  <w:divBdr>
                    <w:top w:val="none" w:sz="0" w:space="0" w:color="auto"/>
                    <w:left w:val="none" w:sz="0" w:space="0" w:color="auto"/>
                    <w:bottom w:val="none" w:sz="0" w:space="0" w:color="auto"/>
                    <w:right w:val="none" w:sz="0" w:space="0" w:color="auto"/>
                  </w:divBdr>
                  <w:divsChild>
                    <w:div w:id="1233851544">
                      <w:marLeft w:val="0"/>
                      <w:marRight w:val="0"/>
                      <w:marTop w:val="0"/>
                      <w:marBottom w:val="0"/>
                      <w:divBdr>
                        <w:top w:val="none" w:sz="0" w:space="0" w:color="auto"/>
                        <w:left w:val="none" w:sz="0" w:space="0" w:color="auto"/>
                        <w:bottom w:val="none" w:sz="0" w:space="0" w:color="auto"/>
                        <w:right w:val="none" w:sz="0" w:space="0" w:color="auto"/>
                      </w:divBdr>
                      <w:divsChild>
                        <w:div w:id="712002564">
                          <w:marLeft w:val="0"/>
                          <w:marRight w:val="0"/>
                          <w:marTop w:val="0"/>
                          <w:marBottom w:val="0"/>
                          <w:divBdr>
                            <w:top w:val="none" w:sz="0" w:space="0" w:color="auto"/>
                            <w:left w:val="none" w:sz="0" w:space="0" w:color="auto"/>
                            <w:bottom w:val="none" w:sz="0" w:space="0" w:color="auto"/>
                            <w:right w:val="none" w:sz="0" w:space="0" w:color="auto"/>
                          </w:divBdr>
                          <w:divsChild>
                            <w:div w:id="16394484">
                              <w:marLeft w:val="0"/>
                              <w:marRight w:val="0"/>
                              <w:marTop w:val="0"/>
                              <w:marBottom w:val="0"/>
                              <w:divBdr>
                                <w:top w:val="none" w:sz="0" w:space="0" w:color="auto"/>
                                <w:left w:val="none" w:sz="0" w:space="0" w:color="auto"/>
                                <w:bottom w:val="none" w:sz="0" w:space="0" w:color="auto"/>
                                <w:right w:val="none" w:sz="0" w:space="0" w:color="auto"/>
                              </w:divBdr>
                              <w:divsChild>
                                <w:div w:id="1235237161">
                                  <w:marLeft w:val="0"/>
                                  <w:marRight w:val="0"/>
                                  <w:marTop w:val="0"/>
                                  <w:marBottom w:val="0"/>
                                  <w:divBdr>
                                    <w:top w:val="none" w:sz="0" w:space="0" w:color="auto"/>
                                    <w:left w:val="none" w:sz="0" w:space="0" w:color="auto"/>
                                    <w:bottom w:val="none" w:sz="0" w:space="0" w:color="auto"/>
                                    <w:right w:val="none" w:sz="0" w:space="0" w:color="auto"/>
                                  </w:divBdr>
                                  <w:divsChild>
                                    <w:div w:id="879560166">
                                      <w:marLeft w:val="0"/>
                                      <w:marRight w:val="0"/>
                                      <w:marTop w:val="0"/>
                                      <w:marBottom w:val="0"/>
                                      <w:divBdr>
                                        <w:top w:val="none" w:sz="0" w:space="0" w:color="auto"/>
                                        <w:left w:val="none" w:sz="0" w:space="0" w:color="auto"/>
                                        <w:bottom w:val="none" w:sz="0" w:space="0" w:color="auto"/>
                                        <w:right w:val="none" w:sz="0" w:space="0" w:color="auto"/>
                                      </w:divBdr>
                                      <w:divsChild>
                                        <w:div w:id="1064523253">
                                          <w:marLeft w:val="0"/>
                                          <w:marRight w:val="0"/>
                                          <w:marTop w:val="0"/>
                                          <w:marBottom w:val="0"/>
                                          <w:divBdr>
                                            <w:top w:val="none" w:sz="0" w:space="0" w:color="auto"/>
                                            <w:left w:val="none" w:sz="0" w:space="0" w:color="auto"/>
                                            <w:bottom w:val="none" w:sz="0" w:space="0" w:color="auto"/>
                                            <w:right w:val="none" w:sz="0" w:space="0" w:color="auto"/>
                                          </w:divBdr>
                                          <w:divsChild>
                                            <w:div w:id="521551077">
                                              <w:marLeft w:val="0"/>
                                              <w:marRight w:val="0"/>
                                              <w:marTop w:val="0"/>
                                              <w:marBottom w:val="0"/>
                                              <w:divBdr>
                                                <w:top w:val="none" w:sz="0" w:space="0" w:color="auto"/>
                                                <w:left w:val="none" w:sz="0" w:space="0" w:color="auto"/>
                                                <w:bottom w:val="none" w:sz="0" w:space="0" w:color="auto"/>
                                                <w:right w:val="none" w:sz="0" w:space="0" w:color="auto"/>
                                              </w:divBdr>
                                            </w:div>
                                            <w:div w:id="600525013">
                                              <w:marLeft w:val="0"/>
                                              <w:marRight w:val="0"/>
                                              <w:marTop w:val="0"/>
                                              <w:marBottom w:val="0"/>
                                              <w:divBdr>
                                                <w:top w:val="none" w:sz="0" w:space="0" w:color="auto"/>
                                                <w:left w:val="none" w:sz="0" w:space="0" w:color="auto"/>
                                                <w:bottom w:val="none" w:sz="0" w:space="0" w:color="auto"/>
                                                <w:right w:val="none" w:sz="0" w:space="0" w:color="auto"/>
                                              </w:divBdr>
                                            </w:div>
                                            <w:div w:id="766124051">
                                              <w:marLeft w:val="0"/>
                                              <w:marRight w:val="0"/>
                                              <w:marTop w:val="0"/>
                                              <w:marBottom w:val="0"/>
                                              <w:divBdr>
                                                <w:top w:val="none" w:sz="0" w:space="0" w:color="auto"/>
                                                <w:left w:val="none" w:sz="0" w:space="0" w:color="auto"/>
                                                <w:bottom w:val="none" w:sz="0" w:space="0" w:color="auto"/>
                                                <w:right w:val="none" w:sz="0" w:space="0" w:color="auto"/>
                                              </w:divBdr>
                                            </w:div>
                                            <w:div w:id="1864785585">
                                              <w:marLeft w:val="0"/>
                                              <w:marRight w:val="0"/>
                                              <w:marTop w:val="0"/>
                                              <w:marBottom w:val="0"/>
                                              <w:divBdr>
                                                <w:top w:val="none" w:sz="0" w:space="0" w:color="auto"/>
                                                <w:left w:val="none" w:sz="0" w:space="0" w:color="auto"/>
                                                <w:bottom w:val="none" w:sz="0" w:space="0" w:color="auto"/>
                                                <w:right w:val="none" w:sz="0" w:space="0" w:color="auto"/>
                                              </w:divBdr>
                                            </w:div>
                                            <w:div w:id="20617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46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EAF12-F602-4225-961F-63D143B6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38</Pages>
  <Words>8233</Words>
  <Characters>64808</Characters>
  <Application>Microsoft Office Word</Application>
  <DocSecurity>0</DocSecurity>
  <Lines>540</Lines>
  <Paragraphs>145</Paragraphs>
  <ScaleCrop>false</ScaleCrop>
  <HeadingPairs>
    <vt:vector size="2" baseType="variant">
      <vt:variant>
        <vt:lpstr>Название</vt:lpstr>
      </vt:variant>
      <vt:variant>
        <vt:i4>1</vt:i4>
      </vt:variant>
    </vt:vector>
  </HeadingPairs>
  <TitlesOfParts>
    <vt:vector size="1" baseType="lpstr">
      <vt:lpstr>ПРИМЕРНОЕ ПОЛОЖЕНИЕ</vt:lpstr>
    </vt:vector>
  </TitlesOfParts>
  <Company>ZZ Work</Company>
  <LinksUpToDate>false</LinksUpToDate>
  <CharactersWithSpaces>72896</CharactersWithSpaces>
  <SharedDoc>false</SharedDoc>
  <HLinks>
    <vt:vector size="246" baseType="variant">
      <vt:variant>
        <vt:i4>4718681</vt:i4>
      </vt:variant>
      <vt:variant>
        <vt:i4>120</vt:i4>
      </vt:variant>
      <vt:variant>
        <vt:i4>0</vt:i4>
      </vt:variant>
      <vt:variant>
        <vt:i4>5</vt:i4>
      </vt:variant>
      <vt:variant>
        <vt:lpwstr>consultantplus://offline/ref=AFE6937E851ACEBD92E1424EE06282AD5B7956DA7B3B1E20FF9773OFg6L</vt:lpwstr>
      </vt:variant>
      <vt:variant>
        <vt:lpwstr/>
      </vt:variant>
      <vt:variant>
        <vt:i4>5373954</vt:i4>
      </vt:variant>
      <vt:variant>
        <vt:i4>117</vt:i4>
      </vt:variant>
      <vt:variant>
        <vt:i4>0</vt:i4>
      </vt:variant>
      <vt:variant>
        <vt:i4>5</vt:i4>
      </vt:variant>
      <vt:variant>
        <vt:lpwstr/>
      </vt:variant>
      <vt:variant>
        <vt:lpwstr>Par32</vt:lpwstr>
      </vt:variant>
      <vt:variant>
        <vt:i4>5373958</vt:i4>
      </vt:variant>
      <vt:variant>
        <vt:i4>114</vt:i4>
      </vt:variant>
      <vt:variant>
        <vt:i4>0</vt:i4>
      </vt:variant>
      <vt:variant>
        <vt:i4>5</vt:i4>
      </vt:variant>
      <vt:variant>
        <vt:lpwstr>consultantplus://offline/ref=3429575F084129995B098C8DD394060B299940262BF4EBBA4E05622AF0O9qDF</vt:lpwstr>
      </vt:variant>
      <vt:variant>
        <vt:lpwstr/>
      </vt:variant>
      <vt:variant>
        <vt:i4>196681</vt:i4>
      </vt:variant>
      <vt:variant>
        <vt:i4>111</vt:i4>
      </vt:variant>
      <vt:variant>
        <vt:i4>0</vt:i4>
      </vt:variant>
      <vt:variant>
        <vt:i4>5</vt:i4>
      </vt:variant>
      <vt:variant>
        <vt:lpwstr/>
      </vt:variant>
      <vt:variant>
        <vt:lpwstr>P192</vt:lpwstr>
      </vt:variant>
      <vt:variant>
        <vt:i4>327751</vt:i4>
      </vt:variant>
      <vt:variant>
        <vt:i4>108</vt:i4>
      </vt:variant>
      <vt:variant>
        <vt:i4>0</vt:i4>
      </vt:variant>
      <vt:variant>
        <vt:i4>5</vt:i4>
      </vt:variant>
      <vt:variant>
        <vt:lpwstr/>
      </vt:variant>
      <vt:variant>
        <vt:lpwstr>P174</vt:lpwstr>
      </vt:variant>
      <vt:variant>
        <vt:i4>327751</vt:i4>
      </vt:variant>
      <vt:variant>
        <vt:i4>105</vt:i4>
      </vt:variant>
      <vt:variant>
        <vt:i4>0</vt:i4>
      </vt:variant>
      <vt:variant>
        <vt:i4>5</vt:i4>
      </vt:variant>
      <vt:variant>
        <vt:lpwstr/>
      </vt:variant>
      <vt:variant>
        <vt:lpwstr>P174</vt:lpwstr>
      </vt:variant>
      <vt:variant>
        <vt:i4>458817</vt:i4>
      </vt:variant>
      <vt:variant>
        <vt:i4>102</vt:i4>
      </vt:variant>
      <vt:variant>
        <vt:i4>0</vt:i4>
      </vt:variant>
      <vt:variant>
        <vt:i4>5</vt:i4>
      </vt:variant>
      <vt:variant>
        <vt:lpwstr/>
      </vt:variant>
      <vt:variant>
        <vt:lpwstr>P215</vt:lpwstr>
      </vt:variant>
      <vt:variant>
        <vt:i4>393281</vt:i4>
      </vt:variant>
      <vt:variant>
        <vt:i4>99</vt:i4>
      </vt:variant>
      <vt:variant>
        <vt:i4>0</vt:i4>
      </vt:variant>
      <vt:variant>
        <vt:i4>5</vt:i4>
      </vt:variant>
      <vt:variant>
        <vt:lpwstr/>
      </vt:variant>
      <vt:variant>
        <vt:lpwstr>P214</vt:lpwstr>
      </vt:variant>
      <vt:variant>
        <vt:i4>65601</vt:i4>
      </vt:variant>
      <vt:variant>
        <vt:i4>96</vt:i4>
      </vt:variant>
      <vt:variant>
        <vt:i4>0</vt:i4>
      </vt:variant>
      <vt:variant>
        <vt:i4>5</vt:i4>
      </vt:variant>
      <vt:variant>
        <vt:lpwstr/>
      </vt:variant>
      <vt:variant>
        <vt:lpwstr>P213</vt:lpwstr>
      </vt:variant>
      <vt:variant>
        <vt:i4>65</vt:i4>
      </vt:variant>
      <vt:variant>
        <vt:i4>93</vt:i4>
      </vt:variant>
      <vt:variant>
        <vt:i4>0</vt:i4>
      </vt:variant>
      <vt:variant>
        <vt:i4>5</vt:i4>
      </vt:variant>
      <vt:variant>
        <vt:lpwstr/>
      </vt:variant>
      <vt:variant>
        <vt:lpwstr>P212</vt:lpwstr>
      </vt:variant>
      <vt:variant>
        <vt:i4>196673</vt:i4>
      </vt:variant>
      <vt:variant>
        <vt:i4>90</vt:i4>
      </vt:variant>
      <vt:variant>
        <vt:i4>0</vt:i4>
      </vt:variant>
      <vt:variant>
        <vt:i4>5</vt:i4>
      </vt:variant>
      <vt:variant>
        <vt:lpwstr/>
      </vt:variant>
      <vt:variant>
        <vt:lpwstr>P211</vt:lpwstr>
      </vt:variant>
      <vt:variant>
        <vt:i4>131137</vt:i4>
      </vt:variant>
      <vt:variant>
        <vt:i4>87</vt:i4>
      </vt:variant>
      <vt:variant>
        <vt:i4>0</vt:i4>
      </vt:variant>
      <vt:variant>
        <vt:i4>5</vt:i4>
      </vt:variant>
      <vt:variant>
        <vt:lpwstr/>
      </vt:variant>
      <vt:variant>
        <vt:lpwstr>P210</vt:lpwstr>
      </vt:variant>
      <vt:variant>
        <vt:i4>720960</vt:i4>
      </vt:variant>
      <vt:variant>
        <vt:i4>84</vt:i4>
      </vt:variant>
      <vt:variant>
        <vt:i4>0</vt:i4>
      </vt:variant>
      <vt:variant>
        <vt:i4>5</vt:i4>
      </vt:variant>
      <vt:variant>
        <vt:lpwstr/>
      </vt:variant>
      <vt:variant>
        <vt:lpwstr>P209</vt:lpwstr>
      </vt:variant>
      <vt:variant>
        <vt:i4>655424</vt:i4>
      </vt:variant>
      <vt:variant>
        <vt:i4>81</vt:i4>
      </vt:variant>
      <vt:variant>
        <vt:i4>0</vt:i4>
      </vt:variant>
      <vt:variant>
        <vt:i4>5</vt:i4>
      </vt:variant>
      <vt:variant>
        <vt:lpwstr/>
      </vt:variant>
      <vt:variant>
        <vt:lpwstr>P208</vt:lpwstr>
      </vt:variant>
      <vt:variant>
        <vt:i4>3604592</vt:i4>
      </vt:variant>
      <vt:variant>
        <vt:i4>78</vt:i4>
      </vt:variant>
      <vt:variant>
        <vt:i4>0</vt:i4>
      </vt:variant>
      <vt:variant>
        <vt:i4>5</vt:i4>
      </vt:variant>
      <vt:variant>
        <vt:lpwstr/>
      </vt:variant>
      <vt:variant>
        <vt:lpwstr>P71</vt:lpwstr>
      </vt:variant>
      <vt:variant>
        <vt:i4>3407984</vt:i4>
      </vt:variant>
      <vt:variant>
        <vt:i4>75</vt:i4>
      </vt:variant>
      <vt:variant>
        <vt:i4>0</vt:i4>
      </vt:variant>
      <vt:variant>
        <vt:i4>5</vt:i4>
      </vt:variant>
      <vt:variant>
        <vt:lpwstr/>
      </vt:variant>
      <vt:variant>
        <vt:lpwstr>P45</vt:lpwstr>
      </vt:variant>
      <vt:variant>
        <vt:i4>131138</vt:i4>
      </vt:variant>
      <vt:variant>
        <vt:i4>72</vt:i4>
      </vt:variant>
      <vt:variant>
        <vt:i4>0</vt:i4>
      </vt:variant>
      <vt:variant>
        <vt:i4>5</vt:i4>
      </vt:variant>
      <vt:variant>
        <vt:lpwstr/>
      </vt:variant>
      <vt:variant>
        <vt:lpwstr>P123</vt:lpwstr>
      </vt:variant>
      <vt:variant>
        <vt:i4>196674</vt:i4>
      </vt:variant>
      <vt:variant>
        <vt:i4>69</vt:i4>
      </vt:variant>
      <vt:variant>
        <vt:i4>0</vt:i4>
      </vt:variant>
      <vt:variant>
        <vt:i4>5</vt:i4>
      </vt:variant>
      <vt:variant>
        <vt:lpwstr/>
      </vt:variant>
      <vt:variant>
        <vt:lpwstr>P122</vt:lpwstr>
      </vt:variant>
      <vt:variant>
        <vt:i4>66</vt:i4>
      </vt:variant>
      <vt:variant>
        <vt:i4>66</vt:i4>
      </vt:variant>
      <vt:variant>
        <vt:i4>0</vt:i4>
      </vt:variant>
      <vt:variant>
        <vt:i4>5</vt:i4>
      </vt:variant>
      <vt:variant>
        <vt:lpwstr/>
      </vt:variant>
      <vt:variant>
        <vt:lpwstr>P121</vt:lpwstr>
      </vt:variant>
      <vt:variant>
        <vt:i4>65602</vt:i4>
      </vt:variant>
      <vt:variant>
        <vt:i4>63</vt:i4>
      </vt:variant>
      <vt:variant>
        <vt:i4>0</vt:i4>
      </vt:variant>
      <vt:variant>
        <vt:i4>5</vt:i4>
      </vt:variant>
      <vt:variant>
        <vt:lpwstr/>
      </vt:variant>
      <vt:variant>
        <vt:lpwstr>P120</vt:lpwstr>
      </vt:variant>
      <vt:variant>
        <vt:i4>524353</vt:i4>
      </vt:variant>
      <vt:variant>
        <vt:i4>60</vt:i4>
      </vt:variant>
      <vt:variant>
        <vt:i4>0</vt:i4>
      </vt:variant>
      <vt:variant>
        <vt:i4>5</vt:i4>
      </vt:variant>
      <vt:variant>
        <vt:lpwstr/>
      </vt:variant>
      <vt:variant>
        <vt:lpwstr>P119</vt:lpwstr>
      </vt:variant>
      <vt:variant>
        <vt:i4>589889</vt:i4>
      </vt:variant>
      <vt:variant>
        <vt:i4>57</vt:i4>
      </vt:variant>
      <vt:variant>
        <vt:i4>0</vt:i4>
      </vt:variant>
      <vt:variant>
        <vt:i4>5</vt:i4>
      </vt:variant>
      <vt:variant>
        <vt:lpwstr/>
      </vt:variant>
      <vt:variant>
        <vt:lpwstr>P118</vt:lpwstr>
      </vt:variant>
      <vt:variant>
        <vt:i4>393281</vt:i4>
      </vt:variant>
      <vt:variant>
        <vt:i4>54</vt:i4>
      </vt:variant>
      <vt:variant>
        <vt:i4>0</vt:i4>
      </vt:variant>
      <vt:variant>
        <vt:i4>5</vt:i4>
      </vt:variant>
      <vt:variant>
        <vt:lpwstr/>
      </vt:variant>
      <vt:variant>
        <vt:lpwstr>P117</vt:lpwstr>
      </vt:variant>
      <vt:variant>
        <vt:i4>458817</vt:i4>
      </vt:variant>
      <vt:variant>
        <vt:i4>51</vt:i4>
      </vt:variant>
      <vt:variant>
        <vt:i4>0</vt:i4>
      </vt:variant>
      <vt:variant>
        <vt:i4>5</vt:i4>
      </vt:variant>
      <vt:variant>
        <vt:lpwstr/>
      </vt:variant>
      <vt:variant>
        <vt:lpwstr>P116</vt:lpwstr>
      </vt:variant>
      <vt:variant>
        <vt:i4>262209</vt:i4>
      </vt:variant>
      <vt:variant>
        <vt:i4>48</vt:i4>
      </vt:variant>
      <vt:variant>
        <vt:i4>0</vt:i4>
      </vt:variant>
      <vt:variant>
        <vt:i4>5</vt:i4>
      </vt:variant>
      <vt:variant>
        <vt:lpwstr/>
      </vt:variant>
      <vt:variant>
        <vt:lpwstr>P115</vt:lpwstr>
      </vt:variant>
      <vt:variant>
        <vt:i4>327745</vt:i4>
      </vt:variant>
      <vt:variant>
        <vt:i4>45</vt:i4>
      </vt:variant>
      <vt:variant>
        <vt:i4>0</vt:i4>
      </vt:variant>
      <vt:variant>
        <vt:i4>5</vt:i4>
      </vt:variant>
      <vt:variant>
        <vt:lpwstr/>
      </vt:variant>
      <vt:variant>
        <vt:lpwstr>P114</vt:lpwstr>
      </vt:variant>
      <vt:variant>
        <vt:i4>131137</vt:i4>
      </vt:variant>
      <vt:variant>
        <vt:i4>42</vt:i4>
      </vt:variant>
      <vt:variant>
        <vt:i4>0</vt:i4>
      </vt:variant>
      <vt:variant>
        <vt:i4>5</vt:i4>
      </vt:variant>
      <vt:variant>
        <vt:lpwstr/>
      </vt:variant>
      <vt:variant>
        <vt:lpwstr>P113</vt:lpwstr>
      </vt:variant>
      <vt:variant>
        <vt:i4>196673</vt:i4>
      </vt:variant>
      <vt:variant>
        <vt:i4>39</vt:i4>
      </vt:variant>
      <vt:variant>
        <vt:i4>0</vt:i4>
      </vt:variant>
      <vt:variant>
        <vt:i4>5</vt:i4>
      </vt:variant>
      <vt:variant>
        <vt:lpwstr/>
      </vt:variant>
      <vt:variant>
        <vt:lpwstr>P112</vt:lpwstr>
      </vt:variant>
      <vt:variant>
        <vt:i4>65</vt:i4>
      </vt:variant>
      <vt:variant>
        <vt:i4>36</vt:i4>
      </vt:variant>
      <vt:variant>
        <vt:i4>0</vt:i4>
      </vt:variant>
      <vt:variant>
        <vt:i4>5</vt:i4>
      </vt:variant>
      <vt:variant>
        <vt:lpwstr/>
      </vt:variant>
      <vt:variant>
        <vt:lpwstr>P111</vt:lpwstr>
      </vt:variant>
      <vt:variant>
        <vt:i4>65601</vt:i4>
      </vt:variant>
      <vt:variant>
        <vt:i4>33</vt:i4>
      </vt:variant>
      <vt:variant>
        <vt:i4>0</vt:i4>
      </vt:variant>
      <vt:variant>
        <vt:i4>5</vt:i4>
      </vt:variant>
      <vt:variant>
        <vt:lpwstr/>
      </vt:variant>
      <vt:variant>
        <vt:lpwstr>P110</vt:lpwstr>
      </vt:variant>
      <vt:variant>
        <vt:i4>524352</vt:i4>
      </vt:variant>
      <vt:variant>
        <vt:i4>30</vt:i4>
      </vt:variant>
      <vt:variant>
        <vt:i4>0</vt:i4>
      </vt:variant>
      <vt:variant>
        <vt:i4>5</vt:i4>
      </vt:variant>
      <vt:variant>
        <vt:lpwstr/>
      </vt:variant>
      <vt:variant>
        <vt:lpwstr>P109</vt:lpwstr>
      </vt:variant>
      <vt:variant>
        <vt:i4>589888</vt:i4>
      </vt:variant>
      <vt:variant>
        <vt:i4>27</vt:i4>
      </vt:variant>
      <vt:variant>
        <vt:i4>0</vt:i4>
      </vt:variant>
      <vt:variant>
        <vt:i4>5</vt:i4>
      </vt:variant>
      <vt:variant>
        <vt:lpwstr/>
      </vt:variant>
      <vt:variant>
        <vt:lpwstr>P108</vt:lpwstr>
      </vt:variant>
      <vt:variant>
        <vt:i4>5505109</vt:i4>
      </vt:variant>
      <vt:variant>
        <vt:i4>24</vt:i4>
      </vt:variant>
      <vt:variant>
        <vt:i4>0</vt:i4>
      </vt:variant>
      <vt:variant>
        <vt:i4>5</vt:i4>
      </vt:variant>
      <vt:variant>
        <vt:lpwstr>consultantplus://offline/ref=770E634264EE219DDD8A2A1DA12C4505975EAD41F8801246809E8D43D9s170J</vt:lpwstr>
      </vt:variant>
      <vt:variant>
        <vt:lpwstr/>
      </vt:variant>
      <vt:variant>
        <vt:i4>5898320</vt:i4>
      </vt:variant>
      <vt:variant>
        <vt:i4>21</vt:i4>
      </vt:variant>
      <vt:variant>
        <vt:i4>0</vt:i4>
      </vt:variant>
      <vt:variant>
        <vt:i4>5</vt:i4>
      </vt:variant>
      <vt:variant>
        <vt:lpwstr>consultantplus://offline/ref=770E634264EE219DDD8A230FA32C4505935AAF40F4D54544D1CB83s476J</vt:lpwstr>
      </vt:variant>
      <vt:variant>
        <vt:lpwstr/>
      </vt:variant>
      <vt:variant>
        <vt:i4>5505109</vt:i4>
      </vt:variant>
      <vt:variant>
        <vt:i4>18</vt:i4>
      </vt:variant>
      <vt:variant>
        <vt:i4>0</vt:i4>
      </vt:variant>
      <vt:variant>
        <vt:i4>5</vt:i4>
      </vt:variant>
      <vt:variant>
        <vt:lpwstr>consultantplus://offline/ref=770E634264EE219DDD8A2A1DA12C4505975EAD41F8801246809E8D43D9s170J</vt:lpwstr>
      </vt:variant>
      <vt:variant>
        <vt:lpwstr/>
      </vt:variant>
      <vt:variant>
        <vt:i4>3342448</vt:i4>
      </vt:variant>
      <vt:variant>
        <vt:i4>15</vt:i4>
      </vt:variant>
      <vt:variant>
        <vt:i4>0</vt:i4>
      </vt:variant>
      <vt:variant>
        <vt:i4>5</vt:i4>
      </vt:variant>
      <vt:variant>
        <vt:lpwstr/>
      </vt:variant>
      <vt:variant>
        <vt:lpwstr>P33</vt:lpwstr>
      </vt:variant>
      <vt:variant>
        <vt:i4>64</vt:i4>
      </vt:variant>
      <vt:variant>
        <vt:i4>12</vt:i4>
      </vt:variant>
      <vt:variant>
        <vt:i4>0</vt:i4>
      </vt:variant>
      <vt:variant>
        <vt:i4>5</vt:i4>
      </vt:variant>
      <vt:variant>
        <vt:lpwstr/>
      </vt:variant>
      <vt:variant>
        <vt:lpwstr>P707</vt:lpwstr>
      </vt:variant>
      <vt:variant>
        <vt:i4>7143474</vt:i4>
      </vt:variant>
      <vt:variant>
        <vt:i4>9</vt:i4>
      </vt:variant>
      <vt:variant>
        <vt:i4>0</vt:i4>
      </vt:variant>
      <vt:variant>
        <vt:i4>5</vt:i4>
      </vt:variant>
      <vt:variant>
        <vt:lpwstr/>
      </vt:variant>
      <vt:variant>
        <vt:lpwstr>Par509</vt:lpwstr>
      </vt:variant>
      <vt:variant>
        <vt:i4>7798892</vt:i4>
      </vt:variant>
      <vt:variant>
        <vt:i4>6</vt:i4>
      </vt:variant>
      <vt:variant>
        <vt:i4>0</vt:i4>
      </vt:variant>
      <vt:variant>
        <vt:i4>5</vt:i4>
      </vt:variant>
      <vt:variant>
        <vt:lpwstr>consultantplus://offline/ref=137212B46AAFCA082D1ABF094D77506587812289E14FAC3E28BB7AFB28923FAAnFE6I</vt:lpwstr>
      </vt:variant>
      <vt:variant>
        <vt:lpwstr/>
      </vt:variant>
      <vt:variant>
        <vt:i4>6684710</vt:i4>
      </vt:variant>
      <vt:variant>
        <vt:i4>3</vt:i4>
      </vt:variant>
      <vt:variant>
        <vt:i4>0</vt:i4>
      </vt:variant>
      <vt:variant>
        <vt:i4>5</vt:i4>
      </vt:variant>
      <vt:variant>
        <vt:lpwstr>garantf1://86367.0/</vt:lpwstr>
      </vt:variant>
      <vt:variant>
        <vt:lpwstr/>
      </vt:variant>
      <vt:variant>
        <vt:i4>6750271</vt:i4>
      </vt:variant>
      <vt:variant>
        <vt:i4>0</vt:i4>
      </vt:variant>
      <vt:variant>
        <vt:i4>0</vt:i4>
      </vt:variant>
      <vt:variant>
        <vt:i4>5</vt:i4>
      </vt:variant>
      <vt:variant>
        <vt:lpwstr>garantf1://20873454.0/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dc:title>
  <dc:creator>Asus</dc:creator>
  <cp:lastModifiedBy>user</cp:lastModifiedBy>
  <cp:revision>19</cp:revision>
  <cp:lastPrinted>2021-09-30T12:02:00Z</cp:lastPrinted>
  <dcterms:created xsi:type="dcterms:W3CDTF">2021-09-28T10:34:00Z</dcterms:created>
  <dcterms:modified xsi:type="dcterms:W3CDTF">2021-10-01T06:43:00Z</dcterms:modified>
</cp:coreProperties>
</file>